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45" w:rsidRPr="00D013EF" w:rsidRDefault="00926145" w:rsidP="00D47307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تعهدات مستاجر</w:t>
      </w:r>
    </w:p>
    <w:p w:rsidR="000077A9" w:rsidRPr="00D013EF" w:rsidRDefault="00926145" w:rsidP="000077A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)</w:t>
      </w:r>
      <w:r w:rsidR="000077A9" w:rsidRPr="00D013EF">
        <w:rPr>
          <w:rFonts w:ascii="SECNaskhArabicUI" w:cs="B Nazanin" w:hint="cs"/>
          <w:sz w:val="24"/>
          <w:szCs w:val="24"/>
          <w:rtl/>
          <w:lang w:bidi="fa-IR"/>
        </w:rPr>
        <w:t>با توجه به اینکه مکان فوق دارای کنتور مجزا جهت برآورد میزان  (آب ،برق و گاز)مصرفی نمی باشد لذا  مستاجر و پرسنل تحت امر وی شرعاًو عرفاً، موظف به رعایت صرفه‌جویی در مصرف آب ، برق و گاز می‌باشند.</w:t>
      </w:r>
    </w:p>
    <w:p w:rsidR="00926145" w:rsidRPr="00D013EF" w:rsidRDefault="00926145" w:rsidP="008874BF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 w:hint="cs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2-)تهیه و خرید وسایل و تجهیزات </w:t>
      </w:r>
      <w:r w:rsidR="008874BF" w:rsidRPr="00D013EF">
        <w:rPr>
          <w:rFonts w:ascii="SECNaskhArabicUI" w:cs="B Nazanin" w:hint="cs"/>
          <w:sz w:val="24"/>
          <w:szCs w:val="24"/>
          <w:rtl/>
          <w:lang w:bidi="fa-IR"/>
        </w:rPr>
        <w:t>موردنیاز واحد تکثیر و کافی نت بر عهده مستاجر می باشد .</w:t>
      </w:r>
    </w:p>
    <w:p w:rsidR="008874BF" w:rsidRPr="00D013EF" w:rsidRDefault="00926145" w:rsidP="008874BF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3-)مستاجر موظف است کلیه‌ی پرسنل خود را پس از</w:t>
      </w:r>
      <w:r w:rsidR="008874BF"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معرفی به حراست نسبت به تاییدیه واحد حراست اقدام نماید. </w:t>
      </w:r>
    </w:p>
    <w:p w:rsidR="00926145" w:rsidRPr="00D013EF" w:rsidRDefault="00926145" w:rsidP="008874BF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4-)مستاجر و پرسنل وی ملزم به رعایت کیفیت، نظافت فردی و عمومی </w:t>
      </w:r>
      <w:r w:rsidR="008874BF" w:rsidRPr="00D013EF">
        <w:rPr>
          <w:rFonts w:ascii="SECNaskhArabicUI" w:cs="B Nazanin" w:hint="cs"/>
          <w:sz w:val="24"/>
          <w:szCs w:val="24"/>
          <w:rtl/>
          <w:lang w:bidi="fa-IR"/>
        </w:rPr>
        <w:t>محیط تایپ و تکثیرمی باشد و</w:t>
      </w:r>
      <w:r w:rsidRPr="00D013EF">
        <w:rPr>
          <w:rFonts w:ascii="SECNaskhArabicUI" w:cs="B Nazanin" w:hint="cs"/>
          <w:sz w:val="24"/>
          <w:szCs w:val="24"/>
          <w:rtl/>
          <w:lang w:bidi="fa-IR"/>
        </w:rPr>
        <w:t>. استعمال دخانیات توسط مستاجر و پرسنل وی حین ارائه‌ی خدمات ممنوع است.</w:t>
      </w:r>
    </w:p>
    <w:p w:rsidR="00926145" w:rsidRPr="00D013EF" w:rsidRDefault="00926145" w:rsidP="00AA59B2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5-)مستاجر موظف است </w:t>
      </w:r>
      <w:r w:rsidR="008874BF"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نرخ نامه تایپ و تکثیر اتحادیه و صنف مربوطه را جهت اطلاع دانشجویان و مراجعه کنندگان در معرض دید عموم قرار دهد </w:t>
      </w:r>
      <w:r w:rsidR="00AA59B2">
        <w:rPr>
          <w:rFonts w:ascii="SECNaskhArabicUI" w:cs="B Nazanin" w:hint="cs"/>
          <w:sz w:val="24"/>
          <w:szCs w:val="24"/>
          <w:rtl/>
          <w:lang w:bidi="fa-IR"/>
        </w:rPr>
        <w:t>.وهزینه خدمات  اوراق و برگه های که جهت دوایر اداری ،آموزشی دانشگاه انجام می دهد را</w:t>
      </w:r>
      <w:r w:rsidR="005C55B3">
        <w:rPr>
          <w:rFonts w:ascii="SECNaskhArabicUI" w:cs="B Nazanin" w:hint="cs"/>
          <w:sz w:val="24"/>
          <w:szCs w:val="24"/>
          <w:rtl/>
          <w:lang w:bidi="fa-IR"/>
        </w:rPr>
        <w:t xml:space="preserve"> معادل </w:t>
      </w:r>
      <w:bookmarkStart w:id="0" w:name="_GoBack"/>
      <w:bookmarkEnd w:id="0"/>
      <w:r w:rsidR="00AA59B2">
        <w:rPr>
          <w:rFonts w:ascii="SECNaskhArabicUI" w:cs="B Nazanin" w:hint="cs"/>
          <w:sz w:val="24"/>
          <w:szCs w:val="24"/>
          <w:rtl/>
          <w:lang w:bidi="fa-IR"/>
        </w:rPr>
        <w:t xml:space="preserve"> </w:t>
      </w:r>
      <w:r w:rsidR="005C55B3">
        <w:rPr>
          <w:rFonts w:ascii="SECNaskhArabicUI" w:cs="B Nazanin" w:hint="cs"/>
          <w:sz w:val="24"/>
          <w:szCs w:val="24"/>
          <w:rtl/>
          <w:lang w:bidi="fa-IR"/>
        </w:rPr>
        <w:t xml:space="preserve">60%درصد نرخنامه اتحادیه محاسبه نماید . </w:t>
      </w:r>
    </w:p>
    <w:p w:rsidR="00926145" w:rsidRPr="00D013EF" w:rsidRDefault="00926145" w:rsidP="00D013EF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7-)</w:t>
      </w:r>
      <w:r w:rsidR="00D013EF"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 </w:t>
      </w:r>
      <w:r w:rsidR="00D013EF"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محل یادشده در موضوع قراداد جهت ارائه‌ی خدمات موضوع قرارداد بوده و </w:t>
      </w:r>
      <w:r w:rsidR="00D013EF" w:rsidRPr="00D013EF">
        <w:rPr>
          <w:rFonts w:cs="B Nazanin" w:hint="cs"/>
          <w:sz w:val="24"/>
          <w:szCs w:val="24"/>
          <w:rtl/>
        </w:rPr>
        <w:t>مستأجر حق انتقال کلی یا جزئی، مفروزی یا مشاعی مورد اجاره را تحت هیچ عنوان به دیگری ندارد</w:t>
      </w:r>
    </w:p>
    <w:p w:rsidR="00926145" w:rsidRPr="00D013EF" w:rsidRDefault="00926145" w:rsidP="00926145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8-)مستاجر مجاز است تنها در ساعتهای تعیین شده در ابتدای قرارداد فعالیت نماید. مستاجر بایستی ساعات کار تریا را پس از تایید دانشگاه به صورت مشخص به مراجعین اعلام نماید.</w:t>
      </w:r>
    </w:p>
    <w:p w:rsidR="00926145" w:rsidRPr="00D013EF" w:rsidRDefault="00926145" w:rsidP="00926145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9-)مستاجر موظف است لیست پرسنل خود را با ذکر مشخصات و مسئولیت آنها به دانشگاه اعلام نماید. هرگونه تغییر در این لیست بایستی با هماهنگی دانشگاه باشد.</w:t>
      </w:r>
    </w:p>
    <w:p w:rsidR="00926145" w:rsidRPr="00D013EF" w:rsidRDefault="00926145" w:rsidP="00926145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10-)پرسنل مستاجر که برای اجرای تعهدات وی طی مدت قرارداد به کار مشغولند، مستخدمین مستاجر بوده و موجر از این نظر هیچگونه مسئولیتی نخواهد داشت.</w:t>
      </w:r>
    </w:p>
    <w:p w:rsidR="00926145" w:rsidRPr="00D013EF" w:rsidRDefault="00926145" w:rsidP="008874BF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11-)مسئولیت هرگونه بروز حوادث از قبیل نقص عضو، جراحات، فوت، آتش سوزی و ... در محل </w:t>
      </w:r>
      <w:r w:rsidR="008874BF"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تایپ و تکثیر </w:t>
      </w:r>
      <w:r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 دانشجوئی و در خصوص مستاجر و پرسنلش به عهده‌ی مستاجر بوده و تهیه‌ی بیمه‌های مورد نیاز به عهده‌ی مستاجر است.</w:t>
      </w:r>
    </w:p>
    <w:p w:rsidR="00926145" w:rsidRPr="00D013EF" w:rsidRDefault="00926145" w:rsidP="008874BF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12-)مستاجر موظف به بکارگیری کارکنان با اخلاق و رفتار متعارف و متناسب با شئونات محیط دانشگاهی است. مستاجر مکلف است مقررات اداری و شئونات اسلامی را به اقتضای محیط </w:t>
      </w:r>
      <w:r w:rsidR="008874BF"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کافی نت </w:t>
      </w:r>
      <w:r w:rsidRPr="00D013EF">
        <w:rPr>
          <w:rFonts w:ascii="SECNaskhArabicUI" w:cs="B Nazanin" w:hint="cs"/>
          <w:sz w:val="24"/>
          <w:szCs w:val="24"/>
          <w:rtl/>
          <w:lang w:bidi="fa-IR"/>
        </w:rPr>
        <w:t>و دانشگاه رعایت نماید.</w:t>
      </w:r>
    </w:p>
    <w:p w:rsidR="00926145" w:rsidRPr="00D013EF" w:rsidRDefault="00926145" w:rsidP="00075E92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13-)مستاجر موظف است لباس کار م</w:t>
      </w:r>
      <w:r w:rsidR="00075E92" w:rsidRPr="00D013EF">
        <w:rPr>
          <w:rFonts w:ascii="SECNaskhArabicUI" w:cs="B Nazanin" w:hint="cs"/>
          <w:sz w:val="24"/>
          <w:szCs w:val="24"/>
          <w:rtl/>
          <w:lang w:bidi="fa-IR"/>
        </w:rPr>
        <w:t>ت</w:t>
      </w:r>
      <w:r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ناسب </w:t>
      </w:r>
      <w:r w:rsidR="00075E92"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با شان محیط دانشگاه استفاده نماید </w:t>
      </w:r>
    </w:p>
    <w:p w:rsidR="00926145" w:rsidRPr="00D013EF" w:rsidRDefault="00926145" w:rsidP="00926145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14-)مستاجر موظف است نسبت به نصب جعبه‌ی کمک‌های اولیه با مواد لازم و نیز تهیه و نصب تجهیزات اطفاء حریق اقدام نماید.</w:t>
      </w:r>
    </w:p>
    <w:p w:rsidR="00926145" w:rsidRPr="00D013EF" w:rsidRDefault="00926145" w:rsidP="00926145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15-)مستاجر مکلف است کلیه‌ی وسایل و امکانات موجود در محل مورد اجاره را که طبق لیست پیوست و جزء لاینفک قرارداد است را پس از امضای طرفین از موجر تحویل گرفته و در پایان مدت قرارداد صحیح و سالم تحویل موجر نماید. کلیه‌ی هزینه‌های سرویس، تعمیرات جزئی و نگهداری وسایل و تجهیزات موجود به عهده‌ی مستاجر می‌باشد.</w:t>
      </w:r>
    </w:p>
    <w:p w:rsidR="00926145" w:rsidRPr="00D013EF" w:rsidRDefault="00926145" w:rsidP="00926145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16-)چنانچه در اثر سهل‌انگاری و بی مبالاتی توسط مستاجر یا کارکنانش خساراتی به محل یا وسایل مورد اجاره وارد آید، مستاجر مکلف به جبران خسارت طبق نظر کارشناسی موجر خواهد بود.</w:t>
      </w:r>
    </w:p>
    <w:p w:rsidR="00926145" w:rsidRPr="00D013EF" w:rsidRDefault="00926145" w:rsidP="00926145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 xml:space="preserve">17-)مستاجر موظف است به تذکرات دانشگاه در خصوص بهبود کیفیت عملکرد و رفع مشکلات عمل نماید. </w:t>
      </w:r>
    </w:p>
    <w:p w:rsidR="00926145" w:rsidRPr="00D013EF" w:rsidRDefault="00926145" w:rsidP="00926145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D013EF">
        <w:rPr>
          <w:rFonts w:ascii="SECNaskhArabicUI" w:cs="B Nazanin" w:hint="cs"/>
          <w:sz w:val="24"/>
          <w:szCs w:val="24"/>
          <w:rtl/>
          <w:lang w:bidi="fa-IR"/>
        </w:rPr>
        <w:t>18-)مستاجر مکلف است در پایان مدت قراداد نسبت به تخلیه و تحویل محل اقدام نماید. از این بابت و نیز به منظور تضمین حسن انجام کار، تضمین پرداخت اجاره بها و نیز نگهداری از وسایل تحویلی یک فقره تضمین  به صورت ..... از مستاجر اخذ و در پایان مدت قرارداد و انجام تسویه حساب اجاره بها و تخلیه و تحویل کلیه‌ی وسایل طبق لیست پیوست، به مستاجر مسترد می‌گردد.</w:t>
      </w:r>
    </w:p>
    <w:p w:rsidR="00D013EF" w:rsidRPr="00D013EF" w:rsidRDefault="00D013EF" w:rsidP="00D013EF">
      <w:pPr>
        <w:jc w:val="right"/>
        <w:rPr>
          <w:rFonts w:cs="B Nazanin"/>
          <w:sz w:val="24"/>
          <w:szCs w:val="24"/>
          <w:rtl/>
        </w:rPr>
      </w:pPr>
      <w:r w:rsidRPr="00D013EF">
        <w:rPr>
          <w:rFonts w:cs="B Nazanin" w:hint="cs"/>
          <w:sz w:val="24"/>
          <w:szCs w:val="24"/>
          <w:rtl/>
          <w:lang w:bidi="fa-IR"/>
        </w:rPr>
        <w:t>19-)</w:t>
      </w:r>
      <w:r w:rsidRPr="00D013EF">
        <w:rPr>
          <w:rFonts w:cs="B Nazanin" w:hint="cs"/>
          <w:sz w:val="24"/>
          <w:szCs w:val="24"/>
          <w:rtl/>
        </w:rPr>
        <w:t xml:space="preserve"> کسب مجوز های لازم قانونی ( از جمله جواز کسب از اتحادیه یا صنف مربوطه و...) برای فعالیت موضوع مورد اجاره بعهده مستأجر می باشد.</w:t>
      </w:r>
    </w:p>
    <w:p w:rsidR="00D013EF" w:rsidRPr="00D013EF" w:rsidRDefault="00D013EF" w:rsidP="00D013EF">
      <w:pPr>
        <w:jc w:val="right"/>
        <w:rPr>
          <w:rFonts w:cs="B Nazanin"/>
          <w:sz w:val="24"/>
          <w:szCs w:val="24"/>
          <w:rtl/>
        </w:rPr>
      </w:pPr>
      <w:r w:rsidRPr="00D013EF">
        <w:rPr>
          <w:rFonts w:cs="B Nazanin" w:hint="cs"/>
          <w:sz w:val="24"/>
          <w:szCs w:val="24"/>
          <w:rtl/>
        </w:rPr>
        <w:t>20-) مستأجر اذعان می دارد از مفاد قانون ارتقاء سلامت نظام اداری و مقابله با فساد مطلع بوده و همچنین اقرار می نماید مشمول لایحه قانونی منع مداخله کارکنان دولت در معاملات دولتی (مصوب 1337) نمی باشد</w:t>
      </w:r>
    </w:p>
    <w:p w:rsidR="00067FE7" w:rsidRPr="00D013EF" w:rsidRDefault="00067FE7" w:rsidP="00926145">
      <w:pPr>
        <w:jc w:val="right"/>
        <w:rPr>
          <w:rFonts w:cs="B Nazanin"/>
          <w:sz w:val="24"/>
          <w:szCs w:val="24"/>
        </w:rPr>
      </w:pPr>
    </w:p>
    <w:sectPr w:rsidR="00067FE7" w:rsidRPr="00D013EF" w:rsidSect="00D013E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CNaskhArabicUI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762F5"/>
    <w:multiLevelType w:val="hybridMultilevel"/>
    <w:tmpl w:val="961EA140"/>
    <w:lvl w:ilvl="0" w:tplc="4EA231A2">
      <w:start w:val="1"/>
      <w:numFmt w:val="decimal"/>
      <w:lvlText w:val="%1-"/>
      <w:lvlJc w:val="left"/>
      <w:pPr>
        <w:ind w:left="375" w:hanging="375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45"/>
    <w:rsid w:val="000077A9"/>
    <w:rsid w:val="00067FE7"/>
    <w:rsid w:val="00075E92"/>
    <w:rsid w:val="005C55B3"/>
    <w:rsid w:val="008874BF"/>
    <w:rsid w:val="00926145"/>
    <w:rsid w:val="00AA59B2"/>
    <w:rsid w:val="00D013EF"/>
    <w:rsid w:val="00D4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C4475-CF3B-45BE-B412-4E387B45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2023-09-18T07:02:00Z</dcterms:created>
  <dcterms:modified xsi:type="dcterms:W3CDTF">2023-09-18T07:02:00Z</dcterms:modified>
</cp:coreProperties>
</file>