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493" w:rsidRPr="008330FF" w:rsidRDefault="008E2493" w:rsidP="008E2493">
      <w:pPr>
        <w:numPr>
          <w:ilvl w:val="0"/>
          <w:numId w:val="1"/>
        </w:numPr>
        <w:spacing w:before="150" w:after="150" w:line="390" w:lineRule="atLeast"/>
        <w:ind w:left="0"/>
        <w:outlineLvl w:val="1"/>
        <w:rPr>
          <w:rFonts w:ascii="Verdana" w:eastAsia="Times New Roman" w:hAnsi="Verdana" w:cs="B Nazanin"/>
          <w:color w:val="444444"/>
          <w:kern w:val="36"/>
          <w:sz w:val="30"/>
          <w:szCs w:val="30"/>
        </w:rPr>
      </w:pPr>
      <w:r w:rsidRPr="008330FF">
        <w:rPr>
          <w:rFonts w:ascii="Verdana" w:eastAsia="Times New Roman" w:hAnsi="Verdana" w:cs="B Nazanin"/>
          <w:color w:val="444444"/>
          <w:kern w:val="36"/>
          <w:sz w:val="30"/>
          <w:szCs w:val="30"/>
          <w:rtl/>
        </w:rPr>
        <w:t>برگزاری مسابقه با موضوع یادگیری الکترونیکی و تولید محتوای آموزشی ویژه اساتید، کارکنان و دانشجویان</w:t>
      </w:r>
      <w:bookmarkStart w:id="0" w:name="_GoBack"/>
      <w:bookmarkEnd w:id="0"/>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color w:val="444444"/>
          <w:sz w:val="30"/>
          <w:szCs w:val="30"/>
          <w:rtl/>
        </w:rPr>
        <w:t>مرکز هوشمند سازی دانشگاه فرهنگیان در راستای توسعه استفاده از فناوری روز دنیا در جهت گسترش آموزش های الکترونیکی و تولید محتوای آموزشی مورد نیاز و با توجه به مفاد سند تحول بنیادین، سند برنامه درسی ملی و سند توسعه فناوری اطلاعات و ارتباطات آموزشی در نظر دارد مسابقاتی با موضوع تولید محتوای الکترونیکی ویژه اساتید و دانشجو معلمان دانشگاه فرهنگیان با رویکردهای جدید آموزش برگزار نماید</w:t>
      </w:r>
      <w:r w:rsidRPr="008330FF">
        <w:rPr>
          <w:rFonts w:ascii="bnazanin" w:eastAsia="Times New Roman" w:hAnsi="bnazanin" w:cs="B Nazanin"/>
          <w:color w:val="444444"/>
          <w:sz w:val="17"/>
          <w:szCs w:val="17"/>
        </w:rPr>
        <w:t>.</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b/>
          <w:bCs/>
          <w:color w:val="444444"/>
          <w:sz w:val="30"/>
          <w:szCs w:val="30"/>
          <w:rtl/>
        </w:rPr>
        <w:t>محورهای برگزاری مسابقه درحوزه یادگیری الکترونیکی</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b/>
          <w:bCs/>
          <w:color w:val="444444"/>
          <w:sz w:val="30"/>
          <w:szCs w:val="30"/>
          <w:rtl/>
        </w:rPr>
        <w:t>محور اول: تولید محتوای الکترونیکی شامل</w:t>
      </w:r>
      <w:r w:rsidRPr="008330FF">
        <w:rPr>
          <w:rFonts w:ascii="bnazanin" w:eastAsia="Times New Roman" w:hAnsi="bnazanin" w:cs="B Nazanin"/>
          <w:b/>
          <w:bCs/>
          <w:color w:val="444444"/>
          <w:sz w:val="30"/>
          <w:szCs w:val="30"/>
        </w:rPr>
        <w:t>:</w:t>
      </w:r>
    </w:p>
    <w:p w:rsidR="008E2493" w:rsidRPr="008330FF" w:rsidRDefault="008E2493" w:rsidP="008E2493">
      <w:pPr>
        <w:numPr>
          <w:ilvl w:val="1"/>
          <w:numId w:val="1"/>
        </w:numPr>
        <w:spacing w:before="100" w:beforeAutospacing="1" w:after="100" w:afterAutospacing="1" w:line="300" w:lineRule="atLeast"/>
        <w:ind w:left="0"/>
        <w:rPr>
          <w:rFonts w:ascii="Helvetica" w:eastAsia="Times New Roman" w:hAnsi="Helvetica" w:cs="B Nazanin"/>
          <w:color w:val="444444"/>
          <w:sz w:val="21"/>
          <w:szCs w:val="21"/>
          <w:rtl/>
        </w:rPr>
      </w:pPr>
      <w:r w:rsidRPr="008330FF">
        <w:rPr>
          <w:rFonts w:ascii="bnazanin" w:eastAsia="Times New Roman" w:hAnsi="bnazanin" w:cs="B Nazanin"/>
          <w:color w:val="444444"/>
          <w:sz w:val="30"/>
          <w:szCs w:val="30"/>
          <w:rtl/>
        </w:rPr>
        <w:t>محتوای الکترونیکی آموزشی</w:t>
      </w:r>
    </w:p>
    <w:p w:rsidR="008E2493" w:rsidRPr="008330FF" w:rsidRDefault="008E2493" w:rsidP="008E2493">
      <w:pPr>
        <w:numPr>
          <w:ilvl w:val="1"/>
          <w:numId w:val="1"/>
        </w:numPr>
        <w:spacing w:before="100" w:beforeAutospacing="1" w:after="100" w:afterAutospacing="1" w:line="300" w:lineRule="atLeast"/>
        <w:ind w:left="0"/>
        <w:rPr>
          <w:rFonts w:ascii="Helvetica" w:eastAsia="Times New Roman" w:hAnsi="Helvetica" w:cs="B Nazanin"/>
          <w:color w:val="444444"/>
          <w:sz w:val="21"/>
          <w:szCs w:val="21"/>
          <w:rtl/>
        </w:rPr>
      </w:pPr>
      <w:r w:rsidRPr="008330FF">
        <w:rPr>
          <w:rFonts w:ascii="bnazanin" w:eastAsia="Times New Roman" w:hAnsi="bnazanin" w:cs="B Nazanin"/>
          <w:color w:val="444444"/>
          <w:sz w:val="30"/>
          <w:szCs w:val="30"/>
          <w:rtl/>
        </w:rPr>
        <w:t>نرم افزار های چند رسانه ای تعاملی</w:t>
      </w:r>
    </w:p>
    <w:p w:rsidR="008E2493" w:rsidRPr="008330FF" w:rsidRDefault="008E2493" w:rsidP="008E2493">
      <w:pPr>
        <w:numPr>
          <w:ilvl w:val="1"/>
          <w:numId w:val="1"/>
        </w:numPr>
        <w:spacing w:before="100" w:beforeAutospacing="1" w:after="100" w:afterAutospacing="1" w:line="300" w:lineRule="atLeast"/>
        <w:ind w:left="0"/>
        <w:rPr>
          <w:rFonts w:ascii="Helvetica" w:eastAsia="Times New Roman" w:hAnsi="Helvetica" w:cs="B Nazanin"/>
          <w:color w:val="444444"/>
          <w:sz w:val="21"/>
          <w:szCs w:val="21"/>
          <w:rtl/>
        </w:rPr>
      </w:pPr>
      <w:r w:rsidRPr="008330FF">
        <w:rPr>
          <w:rFonts w:ascii="bnazanin" w:eastAsia="Times New Roman" w:hAnsi="bnazanin" w:cs="B Nazanin"/>
          <w:color w:val="444444"/>
          <w:sz w:val="30"/>
          <w:szCs w:val="30"/>
          <w:rtl/>
        </w:rPr>
        <w:t>بازی ها و سرگرمی های آموزشی و اپلیکیشن های موبایل</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b/>
          <w:bCs/>
          <w:color w:val="444444"/>
          <w:sz w:val="30"/>
          <w:szCs w:val="30"/>
          <w:rtl/>
        </w:rPr>
        <w:t>محور دوم: طرح و ایده های نو و خلاقانه در یادگیری الکترونیکی شامل</w:t>
      </w:r>
      <w:r w:rsidRPr="008330FF">
        <w:rPr>
          <w:rFonts w:ascii="bnazanin" w:eastAsia="Times New Roman" w:hAnsi="bnazanin" w:cs="B Nazanin"/>
          <w:b/>
          <w:bCs/>
          <w:color w:val="444444"/>
          <w:sz w:val="30"/>
          <w:szCs w:val="30"/>
        </w:rPr>
        <w:t>:</w:t>
      </w:r>
    </w:p>
    <w:p w:rsidR="008E2493" w:rsidRPr="008330FF" w:rsidRDefault="008E2493" w:rsidP="008E2493">
      <w:pPr>
        <w:numPr>
          <w:ilvl w:val="1"/>
          <w:numId w:val="1"/>
        </w:numPr>
        <w:spacing w:before="100" w:beforeAutospacing="1" w:after="100" w:afterAutospacing="1" w:line="300" w:lineRule="atLeast"/>
        <w:ind w:left="0"/>
        <w:rPr>
          <w:rFonts w:ascii="Helvetica" w:eastAsia="Times New Roman" w:hAnsi="Helvetica" w:cs="B Nazanin"/>
          <w:color w:val="444444"/>
          <w:sz w:val="21"/>
          <w:szCs w:val="21"/>
          <w:rtl/>
        </w:rPr>
      </w:pPr>
      <w:r w:rsidRPr="008330FF">
        <w:rPr>
          <w:rFonts w:ascii="bnazanin" w:eastAsia="Times New Roman" w:hAnsi="bnazanin" w:cs="B Nazanin"/>
          <w:color w:val="444444"/>
          <w:sz w:val="30"/>
          <w:szCs w:val="30"/>
          <w:rtl/>
        </w:rPr>
        <w:t>طراحی آموزشی کلاس های تلفیقی</w:t>
      </w:r>
    </w:p>
    <w:p w:rsidR="008E2493" w:rsidRPr="008330FF" w:rsidRDefault="008E2493" w:rsidP="008E2493">
      <w:pPr>
        <w:numPr>
          <w:ilvl w:val="1"/>
          <w:numId w:val="1"/>
        </w:numPr>
        <w:spacing w:before="100" w:beforeAutospacing="1" w:after="100" w:afterAutospacing="1" w:line="300" w:lineRule="atLeast"/>
        <w:ind w:left="0"/>
        <w:rPr>
          <w:rFonts w:ascii="Helvetica" w:eastAsia="Times New Roman" w:hAnsi="Helvetica" w:cs="B Nazanin"/>
          <w:color w:val="444444"/>
          <w:sz w:val="21"/>
          <w:szCs w:val="21"/>
          <w:rtl/>
        </w:rPr>
      </w:pPr>
      <w:r w:rsidRPr="008330FF">
        <w:rPr>
          <w:rFonts w:ascii="bnazanin" w:eastAsia="Times New Roman" w:hAnsi="bnazanin" w:cs="B Nazanin"/>
          <w:color w:val="444444"/>
          <w:sz w:val="30"/>
          <w:szCs w:val="30"/>
          <w:rtl/>
        </w:rPr>
        <w:t>طراحی آموزشی اشیاء یادگیری تا بسته های آموزشی</w:t>
      </w:r>
    </w:p>
    <w:p w:rsidR="008E2493" w:rsidRPr="008330FF" w:rsidRDefault="008E2493" w:rsidP="008E2493">
      <w:pPr>
        <w:numPr>
          <w:ilvl w:val="1"/>
          <w:numId w:val="1"/>
        </w:numPr>
        <w:spacing w:before="100" w:beforeAutospacing="1" w:after="100" w:afterAutospacing="1" w:line="300" w:lineRule="atLeast"/>
        <w:ind w:left="0"/>
        <w:rPr>
          <w:rFonts w:ascii="Helvetica" w:eastAsia="Times New Roman" w:hAnsi="Helvetica" w:cs="B Nazanin"/>
          <w:color w:val="444444"/>
          <w:sz w:val="21"/>
          <w:szCs w:val="21"/>
          <w:rtl/>
        </w:rPr>
      </w:pPr>
      <w:r w:rsidRPr="008330FF">
        <w:rPr>
          <w:rFonts w:ascii="bnazanin" w:eastAsia="Times New Roman" w:hAnsi="bnazanin" w:cs="B Nazanin"/>
          <w:color w:val="444444"/>
          <w:sz w:val="30"/>
          <w:szCs w:val="30"/>
          <w:rtl/>
        </w:rPr>
        <w:t>طراحی آموزشی یک نرم افزار بر اساس مدل های نوین آموزشی</w:t>
      </w:r>
    </w:p>
    <w:p w:rsidR="008E2493" w:rsidRPr="008330FF" w:rsidRDefault="008E2493" w:rsidP="008E2493">
      <w:pPr>
        <w:numPr>
          <w:ilvl w:val="1"/>
          <w:numId w:val="1"/>
        </w:numPr>
        <w:spacing w:before="100" w:beforeAutospacing="1" w:after="100" w:afterAutospacing="1" w:line="300" w:lineRule="atLeast"/>
        <w:ind w:left="0"/>
        <w:rPr>
          <w:rFonts w:ascii="Helvetica" w:eastAsia="Times New Roman" w:hAnsi="Helvetica" w:cs="B Nazanin"/>
          <w:color w:val="444444"/>
          <w:sz w:val="21"/>
          <w:szCs w:val="21"/>
          <w:rtl/>
        </w:rPr>
      </w:pPr>
      <w:r w:rsidRPr="008330FF">
        <w:rPr>
          <w:rFonts w:ascii="bnazanin" w:eastAsia="Times New Roman" w:hAnsi="bnazanin" w:cs="B Nazanin"/>
          <w:color w:val="444444"/>
          <w:sz w:val="30"/>
          <w:szCs w:val="30"/>
          <w:rtl/>
        </w:rPr>
        <w:t>طراحی آموزشی بکار گیری فناوری اطلاعات در آموزش الکترونیکی</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color w:val="444444"/>
          <w:sz w:val="30"/>
          <w:szCs w:val="30"/>
          <w:rtl/>
        </w:rPr>
        <w:t>تبصره: در حوزه تولید محتوا موضوع آزاد است ولی برای آثار با موضوعات مرتبط با کتب درسی و کمک آموزشی امتیاز ویژه در نظر گرفته خواهد شد</w:t>
      </w:r>
      <w:r w:rsidRPr="008330FF">
        <w:rPr>
          <w:rFonts w:ascii="bnazanin" w:eastAsia="Times New Roman" w:hAnsi="bnazanin" w:cs="B Nazanin"/>
          <w:color w:val="444444"/>
          <w:sz w:val="30"/>
          <w:szCs w:val="30"/>
        </w:rPr>
        <w:t>.</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Times New Roman" w:eastAsia="Times New Roman" w:hAnsi="Times New Roman" w:cs="Times New Roman" w:hint="cs"/>
          <w:color w:val="444444"/>
          <w:sz w:val="17"/>
          <w:szCs w:val="17"/>
          <w:rtl/>
        </w:rPr>
        <w:t> </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color w:val="444444"/>
          <w:sz w:val="30"/>
          <w:szCs w:val="30"/>
          <w:rtl/>
        </w:rPr>
        <w:t>در همین راستا و به منظور قدردانی از شرکت کنندگان در مسابقه، ضمن صدور تقدیر نامه مکتوب برای کلیه شرکت کنندگان، به نفرات برتر در هر بخش جوایز ارزنده ای به شرح زیر اهدا خواهد شد:</w:t>
      </w:r>
    </w:p>
    <w:p w:rsidR="008E2493" w:rsidRPr="008330FF" w:rsidRDefault="008E2493" w:rsidP="008E2493">
      <w:pPr>
        <w:numPr>
          <w:ilvl w:val="1"/>
          <w:numId w:val="2"/>
        </w:numPr>
        <w:spacing w:before="100" w:beforeAutospacing="1" w:after="100" w:afterAutospacing="1" w:line="300" w:lineRule="atLeast"/>
        <w:ind w:right="375" w:hanging="360"/>
        <w:rPr>
          <w:rFonts w:ascii="Helvetica" w:eastAsia="Times New Roman" w:hAnsi="Helvetica" w:cs="B Nazanin"/>
          <w:color w:val="444444"/>
          <w:sz w:val="21"/>
          <w:szCs w:val="21"/>
          <w:rtl/>
        </w:rPr>
      </w:pPr>
      <w:r w:rsidRPr="008330FF">
        <w:rPr>
          <w:rFonts w:ascii="btitrbold" w:eastAsia="Times New Roman" w:hAnsi="btitrbold" w:cs="B Nazanin"/>
          <w:b/>
          <w:bCs/>
          <w:color w:val="444444"/>
          <w:sz w:val="21"/>
          <w:szCs w:val="21"/>
          <w:rtl/>
        </w:rPr>
        <w:t>نفرات اول محورها در بخش های دانشجویی و اساتید/کارکنان یک دستگاه لپ تاپ</w:t>
      </w:r>
    </w:p>
    <w:p w:rsidR="008E2493" w:rsidRPr="008330FF" w:rsidRDefault="008E2493" w:rsidP="008E2493">
      <w:pPr>
        <w:numPr>
          <w:ilvl w:val="1"/>
          <w:numId w:val="2"/>
        </w:numPr>
        <w:spacing w:before="100" w:beforeAutospacing="1" w:after="100" w:afterAutospacing="1" w:line="300" w:lineRule="atLeast"/>
        <w:ind w:right="375" w:hanging="360"/>
        <w:rPr>
          <w:rFonts w:ascii="Helvetica" w:eastAsia="Times New Roman" w:hAnsi="Helvetica" w:cs="B Nazanin"/>
          <w:color w:val="444444"/>
          <w:sz w:val="21"/>
          <w:szCs w:val="21"/>
          <w:rtl/>
        </w:rPr>
      </w:pPr>
      <w:r w:rsidRPr="008330FF">
        <w:rPr>
          <w:rFonts w:ascii="btitrbold" w:eastAsia="Times New Roman" w:hAnsi="btitrbold" w:cs="B Nazanin"/>
          <w:b/>
          <w:bCs/>
          <w:color w:val="444444"/>
          <w:sz w:val="21"/>
          <w:szCs w:val="21"/>
          <w:rtl/>
        </w:rPr>
        <w:t>نفرات دوم محورها در بخش های دانشجویی و اساتید/کارکنان یک دستگاه تبلت هیبریدی (با پایه کیبورد)</w:t>
      </w:r>
    </w:p>
    <w:p w:rsidR="008E2493" w:rsidRPr="008330FF" w:rsidRDefault="008E2493" w:rsidP="008E2493">
      <w:pPr>
        <w:numPr>
          <w:ilvl w:val="1"/>
          <w:numId w:val="2"/>
        </w:numPr>
        <w:spacing w:before="100" w:beforeAutospacing="1" w:after="100" w:afterAutospacing="1" w:line="300" w:lineRule="atLeast"/>
        <w:ind w:right="375" w:hanging="360"/>
        <w:rPr>
          <w:rFonts w:ascii="Helvetica" w:eastAsia="Times New Roman" w:hAnsi="Helvetica" w:cs="B Nazanin"/>
          <w:color w:val="444444"/>
          <w:sz w:val="21"/>
          <w:szCs w:val="21"/>
          <w:rtl/>
        </w:rPr>
      </w:pPr>
      <w:r w:rsidRPr="008330FF">
        <w:rPr>
          <w:rFonts w:ascii="btitrbold" w:eastAsia="Times New Roman" w:hAnsi="btitrbold" w:cs="B Nazanin"/>
          <w:b/>
          <w:bCs/>
          <w:color w:val="444444"/>
          <w:sz w:val="21"/>
          <w:szCs w:val="21"/>
          <w:rtl/>
        </w:rPr>
        <w:t>نفرات سوم محورها در بخش های دانشجویی و اساتید/کارکنان یک دستگاه تبلت</w:t>
      </w:r>
    </w:p>
    <w:p w:rsidR="008E2493" w:rsidRPr="008330FF" w:rsidRDefault="008E2493" w:rsidP="008E2493">
      <w:pPr>
        <w:numPr>
          <w:ilvl w:val="1"/>
          <w:numId w:val="2"/>
        </w:numPr>
        <w:spacing w:before="100" w:beforeAutospacing="1" w:after="100" w:afterAutospacing="1" w:line="300" w:lineRule="atLeast"/>
        <w:ind w:right="375" w:hanging="360"/>
        <w:rPr>
          <w:rFonts w:ascii="Helvetica" w:eastAsia="Times New Roman" w:hAnsi="Helvetica" w:cs="B Nazanin"/>
          <w:color w:val="444444"/>
          <w:sz w:val="21"/>
          <w:szCs w:val="21"/>
          <w:rtl/>
        </w:rPr>
      </w:pPr>
      <w:r w:rsidRPr="008330FF">
        <w:rPr>
          <w:rFonts w:ascii="btitrbold" w:eastAsia="Times New Roman" w:hAnsi="btitrbold" w:cs="B Nazanin"/>
          <w:b/>
          <w:bCs/>
          <w:color w:val="444444"/>
          <w:sz w:val="21"/>
          <w:szCs w:val="21"/>
          <w:rtl/>
        </w:rPr>
        <w:t>نفرات برگزیده در کلیه بخش ها</w:t>
      </w:r>
      <w:r w:rsidRPr="008330FF">
        <w:rPr>
          <w:rFonts w:ascii="Times New Roman" w:eastAsia="Times New Roman" w:hAnsi="Times New Roman" w:cs="Times New Roman" w:hint="cs"/>
          <w:b/>
          <w:bCs/>
          <w:color w:val="444444"/>
          <w:sz w:val="21"/>
          <w:szCs w:val="21"/>
          <w:rtl/>
        </w:rPr>
        <w:t> </w:t>
      </w:r>
      <w:r w:rsidRPr="008330FF">
        <w:rPr>
          <w:rFonts w:ascii="btitrbold" w:eastAsia="Times New Roman" w:hAnsi="btitrbold" w:cs="B Nazanin"/>
          <w:b/>
          <w:bCs/>
          <w:color w:val="444444"/>
          <w:sz w:val="21"/>
          <w:szCs w:val="21"/>
          <w:rtl/>
        </w:rPr>
        <w:t xml:space="preserve"> </w:t>
      </w:r>
      <w:r w:rsidRPr="008330FF">
        <w:rPr>
          <w:rFonts w:ascii="btitrbold" w:eastAsia="Times New Roman" w:hAnsi="btitrbold" w:cs="B Nazanin" w:hint="cs"/>
          <w:b/>
          <w:bCs/>
          <w:color w:val="444444"/>
          <w:sz w:val="21"/>
          <w:szCs w:val="21"/>
          <w:rtl/>
        </w:rPr>
        <w:t>کارت</w:t>
      </w:r>
      <w:r w:rsidRPr="008330FF">
        <w:rPr>
          <w:rFonts w:ascii="btitrbold" w:eastAsia="Times New Roman" w:hAnsi="btitrbold" w:cs="B Nazanin"/>
          <w:b/>
          <w:bCs/>
          <w:color w:val="444444"/>
          <w:sz w:val="21"/>
          <w:szCs w:val="21"/>
          <w:rtl/>
        </w:rPr>
        <w:t xml:space="preserve"> </w:t>
      </w:r>
      <w:r w:rsidRPr="008330FF">
        <w:rPr>
          <w:rFonts w:ascii="btitrbold" w:eastAsia="Times New Roman" w:hAnsi="btitrbold" w:cs="B Nazanin" w:hint="cs"/>
          <w:b/>
          <w:bCs/>
          <w:color w:val="444444"/>
          <w:sz w:val="21"/>
          <w:szCs w:val="21"/>
          <w:rtl/>
        </w:rPr>
        <w:t>هدیه</w:t>
      </w:r>
      <w:r w:rsidRPr="008330FF">
        <w:rPr>
          <w:rFonts w:ascii="btitrbold" w:eastAsia="Times New Roman" w:hAnsi="btitrbold" w:cs="B Nazanin"/>
          <w:b/>
          <w:bCs/>
          <w:color w:val="444444"/>
          <w:sz w:val="21"/>
          <w:szCs w:val="21"/>
          <w:rtl/>
        </w:rPr>
        <w:t xml:space="preserve"> </w:t>
      </w:r>
      <w:r w:rsidRPr="008330FF">
        <w:rPr>
          <w:rFonts w:ascii="btitrbold" w:eastAsia="Times New Roman" w:hAnsi="btitrbold" w:cs="B Nazanin" w:hint="cs"/>
          <w:b/>
          <w:bCs/>
          <w:color w:val="444444"/>
          <w:sz w:val="21"/>
          <w:szCs w:val="21"/>
          <w:rtl/>
        </w:rPr>
        <w:t>به</w:t>
      </w:r>
      <w:r w:rsidRPr="008330FF">
        <w:rPr>
          <w:rFonts w:ascii="btitrbold" w:eastAsia="Times New Roman" w:hAnsi="btitrbold" w:cs="B Nazanin"/>
          <w:b/>
          <w:bCs/>
          <w:color w:val="444444"/>
          <w:sz w:val="21"/>
          <w:szCs w:val="21"/>
          <w:rtl/>
        </w:rPr>
        <w:t xml:space="preserve"> </w:t>
      </w:r>
      <w:r w:rsidRPr="008330FF">
        <w:rPr>
          <w:rFonts w:ascii="btitrbold" w:eastAsia="Times New Roman" w:hAnsi="btitrbold" w:cs="B Nazanin" w:hint="cs"/>
          <w:b/>
          <w:bCs/>
          <w:color w:val="444444"/>
          <w:sz w:val="21"/>
          <w:szCs w:val="21"/>
          <w:rtl/>
        </w:rPr>
        <w:t>مبلغ</w:t>
      </w:r>
      <w:r w:rsidRPr="008330FF">
        <w:rPr>
          <w:rFonts w:ascii="btitrbold" w:eastAsia="Times New Roman" w:hAnsi="btitrbold" w:cs="B Nazanin"/>
          <w:b/>
          <w:bCs/>
          <w:color w:val="444444"/>
          <w:sz w:val="21"/>
          <w:szCs w:val="21"/>
          <w:rtl/>
        </w:rPr>
        <w:t xml:space="preserve"> 3</w:t>
      </w:r>
      <w:r w:rsidRPr="008330FF">
        <w:rPr>
          <w:rFonts w:ascii="btitrbold" w:eastAsia="Times New Roman" w:hAnsi="btitrbold" w:cs="B Nazanin" w:hint="cs"/>
          <w:b/>
          <w:bCs/>
          <w:color w:val="444444"/>
          <w:sz w:val="21"/>
          <w:szCs w:val="21"/>
          <w:rtl/>
        </w:rPr>
        <w:t>،</w:t>
      </w:r>
      <w:r w:rsidRPr="008330FF">
        <w:rPr>
          <w:rFonts w:ascii="btitrbold" w:eastAsia="Times New Roman" w:hAnsi="btitrbold" w:cs="B Nazanin"/>
          <w:b/>
          <w:bCs/>
          <w:color w:val="444444"/>
          <w:sz w:val="21"/>
          <w:szCs w:val="21"/>
          <w:rtl/>
        </w:rPr>
        <w:t>000</w:t>
      </w:r>
      <w:r w:rsidRPr="008330FF">
        <w:rPr>
          <w:rFonts w:ascii="btitrbold" w:eastAsia="Times New Roman" w:hAnsi="btitrbold" w:cs="B Nazanin" w:hint="cs"/>
          <w:b/>
          <w:bCs/>
          <w:color w:val="444444"/>
          <w:sz w:val="21"/>
          <w:szCs w:val="21"/>
          <w:rtl/>
        </w:rPr>
        <w:t>،</w:t>
      </w:r>
      <w:r w:rsidRPr="008330FF">
        <w:rPr>
          <w:rFonts w:ascii="btitrbold" w:eastAsia="Times New Roman" w:hAnsi="btitrbold" w:cs="B Nazanin"/>
          <w:b/>
          <w:bCs/>
          <w:color w:val="444444"/>
          <w:sz w:val="21"/>
          <w:szCs w:val="21"/>
          <w:rtl/>
        </w:rPr>
        <w:t>000 ریال</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Times New Roman" w:eastAsia="Times New Roman" w:hAnsi="Times New Roman" w:cs="Times New Roman" w:hint="cs"/>
          <w:color w:val="444444"/>
          <w:sz w:val="17"/>
          <w:szCs w:val="17"/>
          <w:rtl/>
        </w:rPr>
        <w:t> </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color w:val="444444"/>
          <w:sz w:val="30"/>
          <w:szCs w:val="30"/>
          <w:rtl/>
        </w:rPr>
        <w:lastRenderedPageBreak/>
        <w:t xml:space="preserve">برای شرکت در بخش یادگیری الکترونیکی ابتدا دستورالعمل شرکت در مسابقه را مطالعه کرده سپس فرم تعهد آثار را تکمیل و تصویر آن را برای آپلود تهیه نمایید. ارسال تصویر حکم یا کارت دانشجویی در زمان ثبت نام الزامی است. کلیه آثار باید در قالب یک فایل فشرده با پسوند </w:t>
      </w:r>
      <w:proofErr w:type="spellStart"/>
      <w:r w:rsidRPr="008330FF">
        <w:rPr>
          <w:rFonts w:ascii="bnazanin" w:eastAsia="Times New Roman" w:hAnsi="bnazanin" w:cs="B Nazanin"/>
          <w:color w:val="444444"/>
          <w:sz w:val="30"/>
          <w:szCs w:val="30"/>
        </w:rPr>
        <w:t>rar</w:t>
      </w:r>
      <w:proofErr w:type="spellEnd"/>
      <w:r w:rsidRPr="008330FF">
        <w:rPr>
          <w:rFonts w:ascii="bnazanin" w:eastAsia="Times New Roman" w:hAnsi="bnazanin" w:cs="B Nazanin"/>
          <w:color w:val="444444"/>
          <w:sz w:val="30"/>
          <w:szCs w:val="30"/>
          <w:rtl/>
        </w:rPr>
        <w:t xml:space="preserve"> ارسال گردد. در صورتیکه فایل فشرده اثر شما دارای حجم حداکثر 64 مگابایت می باشد از داخل فرم ثبت نام می توانید فایل فشرده را ارسال نمایید.</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color w:val="444444"/>
          <w:sz w:val="30"/>
          <w:szCs w:val="30"/>
          <w:rtl/>
        </w:rPr>
        <w:t xml:space="preserve">در غیراینصورت لطفا هر سه مورد زیر را از طریق پست پیشتاز به آدرس </w:t>
      </w:r>
      <w:r w:rsidRPr="008330FF">
        <w:rPr>
          <w:rFonts w:ascii="bnazanin" w:eastAsia="Times New Roman" w:hAnsi="bnazanin" w:cs="B Nazanin"/>
          <w:b/>
          <w:bCs/>
          <w:color w:val="444444"/>
          <w:sz w:val="30"/>
          <w:szCs w:val="30"/>
          <w:rtl/>
        </w:rPr>
        <w:t xml:space="preserve">شهرک قدس- بلوار شهید محمد مهدی فرحزادی- تقاطع نیایش- خیابان تربیـت معلم- ستاد مرکزی دانشگاه فرهنگیان- دفتر هوشمندسازی- واحد یادگیری الکترونیکی </w:t>
      </w:r>
      <w:r w:rsidRPr="008330FF">
        <w:rPr>
          <w:rFonts w:ascii="bnazanin" w:eastAsia="Times New Roman" w:hAnsi="bnazanin" w:cs="B Nazanin"/>
          <w:color w:val="444444"/>
          <w:sz w:val="30"/>
          <w:szCs w:val="30"/>
          <w:rtl/>
        </w:rPr>
        <w:t>ارسال نمایید.</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color w:val="444444"/>
          <w:sz w:val="30"/>
          <w:szCs w:val="30"/>
          <w:rtl/>
        </w:rPr>
        <w:t>1) فرم تعهد اثر (آثار)</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color w:val="444444"/>
          <w:sz w:val="30"/>
          <w:szCs w:val="30"/>
          <w:rtl/>
        </w:rPr>
        <w:t>2) تصویر حکم یا کارت دانشجویی</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color w:val="444444"/>
          <w:sz w:val="30"/>
          <w:szCs w:val="30"/>
          <w:rtl/>
        </w:rPr>
        <w:t xml:space="preserve">3) اثر فشرده شده در قالب یک فایل </w:t>
      </w:r>
      <w:proofErr w:type="spellStart"/>
      <w:r w:rsidRPr="008330FF">
        <w:rPr>
          <w:rFonts w:ascii="bnazanin" w:eastAsia="Times New Roman" w:hAnsi="bnazanin" w:cs="B Nazanin"/>
          <w:color w:val="444444"/>
          <w:sz w:val="30"/>
          <w:szCs w:val="30"/>
        </w:rPr>
        <w:t>rar</w:t>
      </w:r>
      <w:proofErr w:type="spellEnd"/>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color w:val="FF0000"/>
          <w:sz w:val="33"/>
          <w:szCs w:val="33"/>
          <w:rtl/>
        </w:rPr>
        <w:t>لازم به ذکر است درصورتیکه اثر (آثار) خود را از طریق پست ارسال می فرمایید نیز تکمیل فرم ثبت نام و خالی گذاشتن قسمت آپلود اثر الزامی است.</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color w:val="444444"/>
          <w:sz w:val="30"/>
          <w:szCs w:val="30"/>
          <w:rtl/>
        </w:rPr>
        <w:t>آثار برتر در حوزه تولید محتوای آموزشی که همراستا با نیازهای آموزشی دانشگاه باشد از صاحبین آثار خریداری خواهد شد و یادگیری الکترونیکی بصورت حرفه ای با صاحبین آثار ادامه همکاری خواهد داد.</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Times New Roman" w:eastAsia="Times New Roman" w:hAnsi="Times New Roman" w:cs="Times New Roman" w:hint="cs"/>
          <w:color w:val="444444"/>
          <w:sz w:val="17"/>
          <w:szCs w:val="17"/>
          <w:rtl/>
        </w:rPr>
        <w:t> </w:t>
      </w:r>
    </w:p>
    <w:p w:rsidR="008E2493" w:rsidRPr="008330FF" w:rsidRDefault="008330FF" w:rsidP="008E2493">
      <w:pPr>
        <w:spacing w:after="150" w:line="270" w:lineRule="atLeast"/>
        <w:rPr>
          <w:rFonts w:ascii="Tahoma" w:eastAsia="Times New Roman" w:hAnsi="Tahoma" w:cs="B Nazanin"/>
          <w:color w:val="444444"/>
          <w:sz w:val="17"/>
          <w:szCs w:val="17"/>
          <w:rtl/>
        </w:rPr>
      </w:pPr>
      <w:hyperlink r:id="rId6" w:history="1">
        <w:r w:rsidR="008E2493" w:rsidRPr="008330FF">
          <w:rPr>
            <w:rFonts w:ascii="bnazanin" w:eastAsia="Times New Roman" w:hAnsi="bnazanin" w:cs="B Nazanin"/>
            <w:b/>
            <w:bCs/>
            <w:color w:val="0088CC"/>
            <w:sz w:val="33"/>
            <w:szCs w:val="33"/>
            <w:bdr w:val="none" w:sz="0" w:space="0" w:color="auto" w:frame="1"/>
            <w:rtl/>
          </w:rPr>
          <w:t>دستور العمل مسابقه</w:t>
        </w:r>
      </w:hyperlink>
      <w:r w:rsidR="008E2493" w:rsidRPr="008330FF">
        <w:rPr>
          <w:rFonts w:ascii="bnazanin" w:eastAsia="Times New Roman" w:hAnsi="bnazanin" w:cs="B Nazanin"/>
          <w:color w:val="444444"/>
          <w:sz w:val="30"/>
          <w:szCs w:val="30"/>
          <w:rtl/>
        </w:rPr>
        <w:t xml:space="preserve"> به همراه </w:t>
      </w:r>
      <w:hyperlink r:id="rId7" w:history="1">
        <w:r w:rsidR="008E2493" w:rsidRPr="008330FF">
          <w:rPr>
            <w:rFonts w:ascii="bnazanin" w:eastAsia="Times New Roman" w:hAnsi="bnazanin" w:cs="B Nazanin"/>
            <w:b/>
            <w:bCs/>
            <w:color w:val="0088CC"/>
            <w:sz w:val="33"/>
            <w:szCs w:val="33"/>
            <w:bdr w:val="none" w:sz="0" w:space="0" w:color="auto" w:frame="1"/>
            <w:rtl/>
          </w:rPr>
          <w:t>فرم تعهد آثار</w:t>
        </w:r>
      </w:hyperlink>
      <w:r w:rsidR="008E2493" w:rsidRPr="008330FF">
        <w:rPr>
          <w:rFonts w:ascii="bnazanin" w:eastAsia="Times New Roman" w:hAnsi="bnazanin" w:cs="B Nazanin"/>
          <w:color w:val="444444"/>
          <w:sz w:val="30"/>
          <w:szCs w:val="30"/>
          <w:rtl/>
        </w:rPr>
        <w:t xml:space="preserve"> پیوست می باشد.</w:t>
      </w:r>
    </w:p>
    <w:p w:rsidR="008E2493" w:rsidRPr="008330FF" w:rsidRDefault="008E2493" w:rsidP="008E2493">
      <w:pPr>
        <w:spacing w:after="150" w:line="270" w:lineRule="atLeast"/>
        <w:rPr>
          <w:rFonts w:ascii="Tahoma" w:eastAsia="Times New Roman" w:hAnsi="Tahoma" w:cs="B Nazanin"/>
          <w:color w:val="444444"/>
          <w:sz w:val="17"/>
          <w:szCs w:val="17"/>
          <w:rtl/>
        </w:rPr>
      </w:pPr>
      <w:r w:rsidRPr="008330FF">
        <w:rPr>
          <w:rFonts w:ascii="bnazanin" w:eastAsia="Times New Roman" w:hAnsi="bnazanin" w:cs="B Nazanin"/>
          <w:color w:val="444444"/>
          <w:sz w:val="30"/>
          <w:szCs w:val="30"/>
          <w:rtl/>
        </w:rPr>
        <w:t xml:space="preserve">تلفن 87751426 و پست الکترونیکی </w:t>
      </w:r>
      <w:hyperlink r:id="rId8" w:history="1">
        <w:r w:rsidRPr="008330FF">
          <w:rPr>
            <w:rFonts w:ascii="bnazanin" w:eastAsia="Times New Roman" w:hAnsi="bnazanin" w:cs="B Nazanin"/>
            <w:b/>
            <w:bCs/>
            <w:color w:val="0088CC"/>
            <w:sz w:val="33"/>
            <w:szCs w:val="33"/>
            <w:bdr w:val="none" w:sz="0" w:space="0" w:color="auto" w:frame="1"/>
          </w:rPr>
          <w:t>elearning@cfu.ac.ir</w:t>
        </w:r>
      </w:hyperlink>
      <w:r w:rsidRPr="008330FF">
        <w:rPr>
          <w:rFonts w:ascii="bnazanin" w:eastAsia="Times New Roman" w:hAnsi="bnazanin" w:cs="B Nazanin"/>
          <w:color w:val="444444"/>
          <w:sz w:val="30"/>
          <w:szCs w:val="30"/>
          <w:rtl/>
        </w:rPr>
        <w:t xml:space="preserve"> پاسخگوی شرکت کنندگان محترم خواهد بود.</w:t>
      </w:r>
    </w:p>
    <w:p w:rsidR="008E2493" w:rsidRPr="008330FF" w:rsidRDefault="008E2493">
      <w:pPr>
        <w:rPr>
          <w:rFonts w:cs="B Nazanin"/>
        </w:rPr>
      </w:pPr>
    </w:p>
    <w:sectPr w:rsidR="008E2493" w:rsidRPr="008330FF" w:rsidSect="00535D6B">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 Nazanin">
    <w:panose1 w:val="00000400000000000000"/>
    <w:charset w:val="B2"/>
    <w:family w:val="auto"/>
    <w:pitch w:val="variable"/>
    <w:sig w:usb0="00002001" w:usb1="80000000" w:usb2="00000008" w:usb3="00000000" w:csb0="00000040" w:csb1="00000000"/>
  </w:font>
  <w:font w:name="bnazani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titrbold">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E0583"/>
    <w:multiLevelType w:val="multilevel"/>
    <w:tmpl w:val="4A367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493"/>
    <w:rsid w:val="00535D6B"/>
    <w:rsid w:val="008330FF"/>
    <w:rsid w:val="008E249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25166">
      <w:bodyDiv w:val="1"/>
      <w:marLeft w:val="0"/>
      <w:marRight w:val="0"/>
      <w:marTop w:val="0"/>
      <w:marBottom w:val="0"/>
      <w:divBdr>
        <w:top w:val="none" w:sz="0" w:space="0" w:color="auto"/>
        <w:left w:val="none" w:sz="0" w:space="0" w:color="auto"/>
        <w:bottom w:val="none" w:sz="0" w:space="0" w:color="auto"/>
        <w:right w:val="none" w:sz="0" w:space="0" w:color="auto"/>
      </w:divBdr>
      <w:divsChild>
        <w:div w:id="89736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arning@cfu.ac.ir" TargetMode="External"/><Relationship Id="rId3" Type="http://schemas.microsoft.com/office/2007/relationships/stylesWithEffects" Target="stylesWithEffects.xml"/><Relationship Id="rId7" Type="http://schemas.openxmlformats.org/officeDocument/2006/relationships/hyperlink" Target="http://cfu.ac.ir/file/2/attach2017021217192842208769-&#1601;&#1585;&#1605;_&#1578;&#1593;&#1607;&#1583;_&#1570;&#1579;&#1575;&#1585;_&#1605;&#1585;&#1576;&#1608;&#1591;_&#1576;&#1607;_&#1605;&#1587;&#1575;&#1576;&#1602;&#1607;_&#1607;&#1608;&#1588;&#1605;&#1606;&#1583;&#1587;&#1575;&#1586;&#174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fu.ac.ir/file/2/attach2017021033652370208765-&#1583;&#1587;&#1578;&#1608;&#1585;&#1575;&#1604;&#1593;&#1605;&#1604;_&#1588;&#1585;&#1705;&#1578;_&#1583;&#1585;_&#1605;&#1587;&#1575;&#1576;&#1602;&#1607;_&#1607;&#1608;&#1588;&#1605;&#1606;&#1583;&#1587;&#1575;&#1586;&#1740;.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Pardis</dc:creator>
  <cp:lastModifiedBy>Pardis</cp:lastModifiedBy>
  <cp:revision>2</cp:revision>
  <dcterms:created xsi:type="dcterms:W3CDTF">2017-02-28T07:22:00Z</dcterms:created>
  <dcterms:modified xsi:type="dcterms:W3CDTF">2017-02-28T07:26:00Z</dcterms:modified>
</cp:coreProperties>
</file>