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5C" w:rsidRPr="00275F16" w:rsidRDefault="006D485C" w:rsidP="00D54DDB">
      <w:pPr>
        <w:bidi/>
        <w:spacing w:after="0" w:line="240" w:lineRule="auto"/>
        <w:jc w:val="center"/>
        <w:rPr>
          <w:rFonts w:eastAsia="Times New Roman" w:cs="B Titr"/>
          <w:b/>
          <w:bCs/>
          <w:sz w:val="42"/>
          <w:szCs w:val="42"/>
          <w:rtl/>
        </w:rPr>
      </w:pPr>
      <w:r w:rsidRPr="00275F16">
        <w:rPr>
          <w:rFonts w:eastAsia="Times New Roman" w:cs="B Titr" w:hint="cs"/>
          <w:b/>
          <w:bCs/>
          <w:sz w:val="42"/>
          <w:szCs w:val="42"/>
          <w:rtl/>
        </w:rPr>
        <w:t xml:space="preserve">قابل توجه داوطلبان علاقه مند </w:t>
      </w:r>
      <w:r w:rsidR="00D54DDB" w:rsidRPr="00275F16">
        <w:rPr>
          <w:rFonts w:eastAsia="Times New Roman" w:cs="B Titr" w:hint="cs"/>
          <w:b/>
          <w:bCs/>
          <w:sz w:val="42"/>
          <w:szCs w:val="42"/>
          <w:rtl/>
        </w:rPr>
        <w:t xml:space="preserve"> </w:t>
      </w:r>
      <w:r w:rsidRPr="00275F16">
        <w:rPr>
          <w:rFonts w:eastAsia="Times New Roman" w:cs="B Titr" w:hint="cs"/>
          <w:b/>
          <w:bCs/>
          <w:sz w:val="42"/>
          <w:szCs w:val="42"/>
          <w:rtl/>
        </w:rPr>
        <w:t>ورود به دانشگاه فرهنگیان</w:t>
      </w:r>
    </w:p>
    <w:p w:rsidR="006D485C" w:rsidRPr="00275F16" w:rsidRDefault="00983890" w:rsidP="00EB658F">
      <w:pPr>
        <w:bidi/>
        <w:spacing w:after="0" w:line="240" w:lineRule="auto"/>
        <w:jc w:val="lowKashida"/>
        <w:rPr>
          <w:rFonts w:eastAsia="Times New Roman" w:cs="B Nazanin"/>
          <w:b/>
          <w:bCs/>
          <w:sz w:val="32"/>
          <w:szCs w:val="32"/>
          <w:rtl/>
        </w:rPr>
      </w:pPr>
      <w:r w:rsidRPr="00275F16">
        <w:rPr>
          <w:rFonts w:eastAsia="Times New Roman" w:cs="B Nazanin"/>
          <w:b/>
          <w:bCs/>
          <w:sz w:val="32"/>
          <w:szCs w:val="32"/>
          <w:rtl/>
        </w:rPr>
        <w:t xml:space="preserve">داوطلباني كه فهرست اسامي آنان در رديف معرفي‏شدگان چند برابر ظرفيت هريك ازرشته‌هاي تحصيلي دانشگاههاي فرهنگيان اعلام گرديده، لازم است براي انجام مراحل مختلف مصاحبه </w:t>
      </w:r>
      <w:r w:rsidR="00D54DDB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  </w:t>
      </w:r>
      <w:r w:rsidRPr="00275F16">
        <w:rPr>
          <w:rFonts w:eastAsia="Times New Roman" w:cs="B Nazanin"/>
          <w:b/>
          <w:bCs/>
          <w:sz w:val="32"/>
          <w:szCs w:val="32"/>
          <w:rtl/>
        </w:rPr>
        <w:t xml:space="preserve">تخصصي و با در دست داشتن مدارك مورد نياز </w:t>
      </w:r>
      <w:r w:rsidRPr="00275F16">
        <w:rPr>
          <w:rFonts w:eastAsia="Times New Roman" w:cs="B Nazanin" w:hint="cs"/>
          <w:b/>
          <w:bCs/>
          <w:sz w:val="32"/>
          <w:szCs w:val="32"/>
          <w:rtl/>
        </w:rPr>
        <w:t>شامل :</w:t>
      </w:r>
    </w:p>
    <w:p w:rsidR="00E333B5" w:rsidRDefault="005B3A84" w:rsidP="005B3A84">
      <w:pPr>
        <w:pStyle w:val="ListParagraph"/>
        <w:bidi/>
        <w:spacing w:after="0" w:line="240" w:lineRule="auto"/>
        <w:ind w:left="4"/>
        <w:jc w:val="lowKashida"/>
        <w:rPr>
          <w:rFonts w:eastAsia="Times New Roman" w:cs="B Nazanin"/>
          <w:b/>
          <w:bCs/>
          <w:sz w:val="32"/>
          <w:szCs w:val="32"/>
          <w:rtl/>
        </w:rPr>
      </w:pPr>
      <w:r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1) </w:t>
      </w:r>
      <w:r w:rsidR="00983890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اصل شناسنامه و </w:t>
      </w:r>
      <w:r w:rsidR="001A559F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تصویر </w:t>
      </w:r>
      <w:r w:rsidR="00983890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آن. 2) اصل کارت ملی و </w:t>
      </w:r>
      <w:r w:rsidR="001A559F" w:rsidRPr="00275F16">
        <w:rPr>
          <w:rFonts w:eastAsia="Times New Roman" w:cs="B Nazanin" w:hint="cs"/>
          <w:b/>
          <w:bCs/>
          <w:sz w:val="32"/>
          <w:szCs w:val="32"/>
          <w:rtl/>
        </w:rPr>
        <w:t>تصویر</w:t>
      </w:r>
      <w:r w:rsidR="00983890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 آن. 3) اصل دیپلم و یا گواهی تاییدیه تحصیلی (گواهی موقت دیپلم) که معدل دیپلم در آن درج شده باشد به همراه </w:t>
      </w:r>
      <w:r w:rsidR="001A559F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تصویر </w:t>
      </w:r>
      <w:r w:rsidR="00983890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آن. 4) یک قطعه عکس پشت نویسی شده سال جاری . </w:t>
      </w:r>
      <w:r w:rsidR="00474995" w:rsidRPr="00275F16">
        <w:rPr>
          <w:rFonts w:eastAsia="Times New Roman" w:cs="B Nazanin" w:hint="cs"/>
          <w:b/>
          <w:bCs/>
          <w:sz w:val="32"/>
          <w:szCs w:val="32"/>
          <w:rtl/>
        </w:rPr>
        <w:t>5)</w:t>
      </w:r>
      <w:r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 واریز</w:t>
      </w:r>
      <w:r w:rsidR="00474995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 </w:t>
      </w:r>
      <w:r w:rsidR="00474995" w:rsidRPr="00275F16">
        <w:rPr>
          <w:rFonts w:eastAsia="Times New Roman" w:cs="2  Zar" w:hint="cs"/>
          <w:b/>
          <w:bCs/>
          <w:color w:val="FF0000"/>
          <w:sz w:val="32"/>
          <w:szCs w:val="32"/>
          <w:rtl/>
        </w:rPr>
        <w:t xml:space="preserve">مبلغ </w:t>
      </w:r>
      <w:r w:rsidR="00474995" w:rsidRPr="00275F16">
        <w:rPr>
          <w:rFonts w:eastAsia="Times New Roman" w:cs="2  Titr" w:hint="cs"/>
          <w:b/>
          <w:bCs/>
          <w:color w:val="FF0000"/>
          <w:sz w:val="32"/>
          <w:szCs w:val="32"/>
          <w:rtl/>
        </w:rPr>
        <w:t xml:space="preserve">000/230 </w:t>
      </w:r>
      <w:r w:rsidR="00474995" w:rsidRPr="00275F16">
        <w:rPr>
          <w:rFonts w:eastAsia="Times New Roman" w:cs="2  Zar" w:hint="cs"/>
          <w:b/>
          <w:bCs/>
          <w:color w:val="FF0000"/>
          <w:sz w:val="32"/>
          <w:szCs w:val="32"/>
          <w:rtl/>
        </w:rPr>
        <w:t>ریال</w:t>
      </w:r>
      <w:r w:rsidR="00474995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 به حساب درآمد اختصاصی اداره کل آموزش و پرورش خراسان رضوی</w:t>
      </w:r>
      <w:r w:rsidR="007A68A2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 نزد </w:t>
      </w:r>
      <w:r w:rsidR="007A68A2" w:rsidRPr="00275F16">
        <w:rPr>
          <w:rFonts w:eastAsia="Times New Roman" w:cs="2  Zar" w:hint="cs"/>
          <w:b/>
          <w:bCs/>
          <w:color w:val="FF0000"/>
          <w:sz w:val="32"/>
          <w:szCs w:val="32"/>
          <w:rtl/>
        </w:rPr>
        <w:t>بانک ملی</w:t>
      </w:r>
      <w:r w:rsidR="007A68A2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 به شماره </w:t>
      </w:r>
      <w:r w:rsidR="00B330C7" w:rsidRPr="00275F16">
        <w:rPr>
          <w:rFonts w:eastAsia="Times New Roman" w:cs="2  Titr" w:hint="cs"/>
          <w:b/>
          <w:bCs/>
          <w:color w:val="FF0000"/>
          <w:sz w:val="32"/>
          <w:szCs w:val="32"/>
          <w:rtl/>
        </w:rPr>
        <w:t>2173121769002</w:t>
      </w:r>
      <w:r w:rsidR="007A68A2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  </w:t>
      </w:r>
      <w:r w:rsidR="00474995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 </w:t>
      </w:r>
      <w:r w:rsidR="007A68A2" w:rsidRPr="00275F16">
        <w:rPr>
          <w:rFonts w:eastAsia="Times New Roman" w:cs="B Nazanin" w:hint="cs"/>
          <w:b/>
          <w:bCs/>
          <w:sz w:val="32"/>
          <w:szCs w:val="32"/>
          <w:rtl/>
        </w:rPr>
        <w:t>و</w:t>
      </w:r>
      <w:r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 </w:t>
      </w:r>
      <w:r w:rsidRPr="00275F16">
        <w:rPr>
          <w:rFonts w:eastAsia="Times New Roman" w:cs="2  Zar" w:hint="cs"/>
          <w:b/>
          <w:bCs/>
          <w:color w:val="FF0000"/>
          <w:sz w:val="32"/>
          <w:szCs w:val="32"/>
          <w:rtl/>
        </w:rPr>
        <w:t>ارائه</w:t>
      </w:r>
      <w:r w:rsidR="007A68A2" w:rsidRPr="00275F16">
        <w:rPr>
          <w:rFonts w:eastAsia="Times New Roman" w:cs="2  Zar"/>
          <w:b/>
          <w:bCs/>
          <w:color w:val="FF0000"/>
          <w:sz w:val="32"/>
          <w:szCs w:val="32"/>
          <w:rtl/>
        </w:rPr>
        <w:t xml:space="preserve"> اصل فیش واریزی جهت ضبط درپرونده</w:t>
      </w:r>
      <w:r w:rsidRPr="00275F16">
        <w:rPr>
          <w:rFonts w:eastAsia="Times New Roman" w:cs="2  Zar" w:hint="cs"/>
          <w:b/>
          <w:bCs/>
          <w:color w:val="FF0000"/>
          <w:sz w:val="32"/>
          <w:szCs w:val="32"/>
          <w:rtl/>
        </w:rPr>
        <w:t xml:space="preserve"> </w:t>
      </w:r>
      <w:r w:rsidR="007A68A2" w:rsidRPr="00275F16">
        <w:rPr>
          <w:rFonts w:eastAsia="Times New Roman" w:cs="2  Zar" w:hint="cs"/>
          <w:b/>
          <w:bCs/>
          <w:color w:val="FF0000"/>
          <w:sz w:val="32"/>
          <w:szCs w:val="32"/>
          <w:rtl/>
        </w:rPr>
        <w:t>. داوطلبان دقت نمايند نام و نام خانوادگي و شماره ملي خود را در روي فيش ذكر نمايند</w:t>
      </w:r>
      <w:r w:rsidR="007A68A2" w:rsidRPr="00275F16">
        <w:rPr>
          <w:rFonts w:eastAsia="Times New Roman" w:cs="B Nazanin" w:hint="cs"/>
          <w:b/>
          <w:bCs/>
          <w:sz w:val="32"/>
          <w:szCs w:val="32"/>
          <w:rtl/>
        </w:rPr>
        <w:t>.</w:t>
      </w:r>
      <w:r w:rsidR="00474995" w:rsidRPr="00275F16">
        <w:rPr>
          <w:rFonts w:eastAsia="Times New Roman" w:cs="B Nazanin" w:hint="cs"/>
          <w:b/>
          <w:bCs/>
          <w:sz w:val="32"/>
          <w:szCs w:val="32"/>
          <w:rtl/>
        </w:rPr>
        <w:t>6) ارائه اصل و رونوشت اسناد و مدارک مربوط به حافطان کل قرآن و برگزیدگان مسابقات بین المللی قرآن ، نخبگان علمی ، مهارتی ،مخترعان ،مبتکران ،برگزیدای علمی ،قهرمانان ورزشی ملی و بین المللی و برگزیدگان جشنواره های معتبر</w:t>
      </w:r>
      <w:r w:rsidR="00E418CF">
        <w:rPr>
          <w:rFonts w:eastAsia="Times New Roman" w:cs="B Nazanin" w:hint="cs"/>
          <w:b/>
          <w:bCs/>
          <w:sz w:val="32"/>
          <w:szCs w:val="32"/>
          <w:rtl/>
        </w:rPr>
        <w:t xml:space="preserve">  </w:t>
      </w:r>
      <w:r w:rsidR="00474995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( خوارزمی </w:t>
      </w:r>
      <w:r w:rsidR="00474995" w:rsidRPr="00275F1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–</w:t>
      </w:r>
      <w:r w:rsidR="00474995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 رازی </w:t>
      </w:r>
      <w:r w:rsidR="00474995" w:rsidRPr="00275F1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–</w:t>
      </w:r>
      <w:r w:rsidR="00474995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 فارابی) در رشته و یا گروه آموزشی مرتبط. رتبه های اول تا سوم مرحله کشوری مسابقات دانشجویی آموزشکده های  فنی و حرفه ای</w:t>
      </w:r>
      <w:r w:rsidR="00AB4D40">
        <w:rPr>
          <w:rFonts w:eastAsia="Times New Roman" w:cs="B Nazanin" w:hint="cs"/>
          <w:b/>
          <w:bCs/>
          <w:sz w:val="32"/>
          <w:szCs w:val="32"/>
          <w:rtl/>
        </w:rPr>
        <w:t xml:space="preserve"> </w:t>
      </w:r>
      <w:r w:rsidR="00474995" w:rsidRPr="00275F16">
        <w:rPr>
          <w:rFonts w:eastAsia="Times New Roman" w:cs="B Nazanin" w:hint="cs"/>
          <w:b/>
          <w:bCs/>
          <w:sz w:val="32"/>
          <w:szCs w:val="32"/>
          <w:rtl/>
        </w:rPr>
        <w:t>و مخترعین دارای ثبت اختراع از اداره کل مالکیت صنعتی ،سازمان ثبت اسنادو املاک کشور.</w:t>
      </w:r>
      <w:r w:rsidR="00E333B5"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 </w:t>
      </w:r>
    </w:p>
    <w:p w:rsidR="005950A0" w:rsidRPr="00275F16" w:rsidRDefault="005950A0" w:rsidP="005950A0">
      <w:pPr>
        <w:pStyle w:val="ListParagraph"/>
        <w:bidi/>
        <w:spacing w:after="0" w:line="240" w:lineRule="auto"/>
        <w:ind w:left="4"/>
        <w:jc w:val="lowKashida"/>
        <w:rPr>
          <w:rFonts w:eastAsia="Times New Roman" w:cs="B Nazanin"/>
          <w:b/>
          <w:bCs/>
          <w:sz w:val="32"/>
          <w:szCs w:val="32"/>
          <w:rtl/>
        </w:rPr>
      </w:pPr>
      <w:r>
        <w:rPr>
          <w:rFonts w:eastAsia="Times New Roman" w:cs="B Nazanin" w:hint="cs"/>
          <w:b/>
          <w:bCs/>
          <w:sz w:val="32"/>
          <w:szCs w:val="32"/>
          <w:rtl/>
        </w:rPr>
        <w:t>(به مدارکی که بعداز انجام مصاحبه ارائه شود طبق دستور العمل ترتیب اثر داده نخواهد شد )</w:t>
      </w:r>
    </w:p>
    <w:p w:rsidR="00983890" w:rsidRPr="00275F16" w:rsidRDefault="00983890" w:rsidP="005950A0">
      <w:pPr>
        <w:pStyle w:val="ListParagraph"/>
        <w:bidi/>
        <w:spacing w:after="0" w:line="240" w:lineRule="auto"/>
        <w:ind w:left="510" w:hanging="506"/>
        <w:jc w:val="lowKashida"/>
        <w:rPr>
          <w:rFonts w:eastAsia="Times New Roman" w:cs="B Nazanin"/>
          <w:b/>
          <w:bCs/>
          <w:sz w:val="32"/>
          <w:szCs w:val="32"/>
          <w:rtl/>
        </w:rPr>
      </w:pPr>
      <w:r w:rsidRPr="00275F16">
        <w:rPr>
          <w:rFonts w:eastAsia="Times New Roman" w:cs="B Nazanin"/>
          <w:b/>
          <w:bCs/>
          <w:sz w:val="32"/>
          <w:szCs w:val="32"/>
          <w:rtl/>
        </w:rPr>
        <w:t xml:space="preserve"> براساس برنامه زماني مندرج در جدول </w:t>
      </w:r>
      <w:r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ذیل </w:t>
      </w:r>
      <w:r w:rsidRPr="00275F16">
        <w:rPr>
          <w:rFonts w:eastAsia="Times New Roman" w:cs="B Nazanin"/>
          <w:b/>
          <w:bCs/>
          <w:sz w:val="32"/>
          <w:szCs w:val="32"/>
          <w:rtl/>
        </w:rPr>
        <w:t xml:space="preserve"> و به </w:t>
      </w:r>
      <w:r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 آدرس ذکر شده در سایت پردیس شهید </w:t>
      </w:r>
      <w:r w:rsidR="005950A0">
        <w:rPr>
          <w:rFonts w:eastAsia="Times New Roman" w:cs="B Nazanin" w:hint="cs"/>
          <w:b/>
          <w:bCs/>
          <w:sz w:val="32"/>
          <w:szCs w:val="32"/>
          <w:rtl/>
        </w:rPr>
        <w:t>هاشمی نژاد</w:t>
      </w:r>
      <w:r w:rsidRPr="00275F16">
        <w:rPr>
          <w:rFonts w:eastAsia="Times New Roman" w:cs="B Nazanin" w:hint="cs"/>
          <w:b/>
          <w:bCs/>
          <w:sz w:val="32"/>
          <w:szCs w:val="32"/>
          <w:rtl/>
        </w:rPr>
        <w:t xml:space="preserve"> </w:t>
      </w:r>
      <w:r w:rsidRPr="00275F16">
        <w:rPr>
          <w:rFonts w:eastAsia="Times New Roman" w:cs="B Nazanin"/>
          <w:b/>
          <w:bCs/>
          <w:sz w:val="32"/>
          <w:szCs w:val="32"/>
          <w:rtl/>
        </w:rPr>
        <w:t>مراجعه نمايند</w:t>
      </w:r>
      <w:r w:rsidRPr="00275F16">
        <w:rPr>
          <w:rFonts w:eastAsia="Times New Roman" w:cs="B Nazanin"/>
          <w:b/>
          <w:bCs/>
          <w:sz w:val="32"/>
          <w:szCs w:val="32"/>
        </w:rPr>
        <w:t>. </w:t>
      </w:r>
    </w:p>
    <w:p w:rsidR="00C92AF8" w:rsidRPr="00275F16" w:rsidRDefault="00C92AF8" w:rsidP="005950A0">
      <w:pPr>
        <w:bidi/>
        <w:spacing w:after="0" w:line="240" w:lineRule="auto"/>
        <w:jc w:val="lowKashida"/>
        <w:rPr>
          <w:rFonts w:ascii="Tahoma" w:eastAsia="Times New Roman" w:hAnsi="Tahoma" w:cs="B Nazanin"/>
          <w:b/>
          <w:bCs/>
          <w:sz w:val="32"/>
          <w:szCs w:val="32"/>
          <w:rtl/>
        </w:rPr>
      </w:pPr>
      <w:r w:rsidRPr="00275F16">
        <w:rPr>
          <w:rFonts w:eastAsia="Times New Roman" w:cs="B Nazanin"/>
          <w:b/>
          <w:bCs/>
          <w:sz w:val="32"/>
          <w:szCs w:val="32"/>
        </w:rPr>
        <w:t> </w:t>
      </w:r>
      <w:r w:rsidRPr="00275F16">
        <w:rPr>
          <w:rFonts w:ascii="Tahoma" w:eastAsia="Times New Roman" w:hAnsi="Tahoma" w:cs="B Nazanin"/>
          <w:b/>
          <w:bCs/>
          <w:sz w:val="32"/>
          <w:szCs w:val="32"/>
          <w:rtl/>
        </w:rPr>
        <w:t xml:space="preserve">از معرفي شدگان مصاحبه بعمل خواهد آمد كه  داراي شرايط و ضوابط مندرج در دفترچه انتخاب رشته (داشتن حداقل معدل كل </w:t>
      </w:r>
      <w:r w:rsidRPr="00275F16">
        <w:rPr>
          <w:rFonts w:ascii="Tahoma" w:eastAsia="Times New Roman" w:hAnsi="Tahoma" w:cs="B Titr"/>
          <w:b/>
          <w:bCs/>
          <w:sz w:val="32"/>
          <w:szCs w:val="32"/>
          <w:rtl/>
        </w:rPr>
        <w:t xml:space="preserve">15 </w:t>
      </w:r>
      <w:r w:rsidRPr="00275F16">
        <w:rPr>
          <w:rFonts w:ascii="Tahoma" w:eastAsia="Times New Roman" w:hAnsi="Tahoma" w:cs="B Nazanin"/>
          <w:b/>
          <w:bCs/>
          <w:sz w:val="32"/>
          <w:szCs w:val="32"/>
          <w:rtl/>
        </w:rPr>
        <w:t>و بالاتر در دوره سه ساله متوسطه- سلامت رواني و جسماني لازم – بومي بودن در كدرشته محل-</w:t>
      </w:r>
      <w:r w:rsidR="00474995" w:rsidRPr="00275F16">
        <w:rPr>
          <w:rFonts w:ascii="Tahoma" w:eastAsia="Times New Roman" w:hAnsi="Tahoma" w:cs="B Nazanin" w:hint="cs"/>
          <w:b/>
          <w:bCs/>
          <w:sz w:val="32"/>
          <w:szCs w:val="32"/>
          <w:rtl/>
        </w:rPr>
        <w:t xml:space="preserve">حداکثر سن 22 سال </w:t>
      </w:r>
      <w:r w:rsidRPr="00275F16">
        <w:rPr>
          <w:rFonts w:ascii="Tahoma" w:eastAsia="Times New Roman" w:hAnsi="Tahoma" w:cs="B Titr"/>
          <w:b/>
          <w:bCs/>
          <w:sz w:val="32"/>
          <w:szCs w:val="32"/>
          <w:rtl/>
        </w:rPr>
        <w:t>متولد1/7/137</w:t>
      </w:r>
      <w:r w:rsidR="00474995" w:rsidRPr="00275F16">
        <w:rPr>
          <w:rFonts w:ascii="Tahoma" w:eastAsia="Times New Roman" w:hAnsi="Tahoma" w:cs="B Titr" w:hint="cs"/>
          <w:b/>
          <w:bCs/>
          <w:sz w:val="32"/>
          <w:szCs w:val="32"/>
          <w:rtl/>
        </w:rPr>
        <w:t>3</w:t>
      </w:r>
      <w:r w:rsidRPr="00275F16">
        <w:rPr>
          <w:rFonts w:ascii="Tahoma" w:eastAsia="Times New Roman" w:hAnsi="Tahoma" w:cs="B Nazanin"/>
          <w:b/>
          <w:bCs/>
          <w:sz w:val="32"/>
          <w:szCs w:val="32"/>
          <w:rtl/>
        </w:rPr>
        <w:t xml:space="preserve"> به بعد) بوده باشند در غيراين صورت انجام مصاحبه منتفي خواهد بود</w:t>
      </w:r>
      <w:r w:rsidR="00474995" w:rsidRPr="00275F16">
        <w:rPr>
          <w:rFonts w:ascii="Tahoma" w:eastAsia="Times New Roman" w:hAnsi="Tahoma" w:cs="B Nazanin" w:hint="cs"/>
          <w:b/>
          <w:bCs/>
          <w:sz w:val="32"/>
          <w:szCs w:val="32"/>
          <w:rtl/>
        </w:rPr>
        <w:t>.</w:t>
      </w:r>
    </w:p>
    <w:p w:rsidR="00474995" w:rsidRDefault="00E333B5" w:rsidP="005950A0">
      <w:pPr>
        <w:bidi/>
        <w:spacing w:after="0" w:line="240" w:lineRule="auto"/>
        <w:jc w:val="lowKashida"/>
        <w:rPr>
          <w:rFonts w:ascii="Tahoma" w:eastAsia="Times New Roman" w:hAnsi="Tahoma" w:cs="B Nazanin"/>
          <w:b/>
          <w:bCs/>
          <w:sz w:val="32"/>
          <w:szCs w:val="32"/>
          <w:rtl/>
        </w:rPr>
      </w:pPr>
      <w:r w:rsidRPr="00275F16">
        <w:rPr>
          <w:rFonts w:ascii="Tahoma" w:eastAsia="Times New Roman" w:hAnsi="Tahoma" w:cs="B Nazanin" w:hint="cs"/>
          <w:b/>
          <w:bCs/>
          <w:sz w:val="32"/>
          <w:szCs w:val="32"/>
          <w:rtl/>
        </w:rPr>
        <w:lastRenderedPageBreak/>
        <w:t xml:space="preserve">داوطلبان لازم است قبل از مراجعه جهت مصاحبه فرم خود اظهاری و سوابق بیماری را از سایت </w:t>
      </w:r>
      <w:r w:rsidR="00275F16">
        <w:rPr>
          <w:rFonts w:eastAsia="Times New Roman" w:cs="B Titr" w:hint="cs"/>
          <w:b/>
          <w:bCs/>
          <w:sz w:val="28"/>
          <w:szCs w:val="28"/>
          <w:rtl/>
        </w:rPr>
        <w:t>(</w:t>
      </w:r>
      <w:hyperlink r:id="rId5" w:history="1">
        <w:r w:rsidR="005950A0" w:rsidRPr="00DD50DB">
          <w:rPr>
            <w:rStyle w:val="Hyperlink"/>
            <w:rFonts w:eastAsia="Times New Roman" w:cs="B Titr"/>
            <w:b/>
            <w:bCs/>
            <w:sz w:val="28"/>
            <w:szCs w:val="28"/>
          </w:rPr>
          <w:t>http://phd.cfu.ac.ir</w:t>
        </w:r>
      </w:hyperlink>
      <w:r w:rsidR="00275F16">
        <w:rPr>
          <w:rFonts w:eastAsia="Times New Roman" w:cs="B Titr" w:hint="cs"/>
          <w:b/>
          <w:bCs/>
          <w:sz w:val="28"/>
          <w:szCs w:val="28"/>
          <w:rtl/>
        </w:rPr>
        <w:t>)</w:t>
      </w:r>
      <w:r w:rsidR="00275F16">
        <w:rPr>
          <w:rFonts w:eastAsia="Times New Roman" w:cs="B Titr" w:hint="cs"/>
          <w:b/>
          <w:bCs/>
          <w:sz w:val="28"/>
          <w:szCs w:val="28"/>
          <w:rtl/>
          <w:lang w:bidi="fa-IR"/>
        </w:rPr>
        <w:t xml:space="preserve">  </w:t>
      </w:r>
      <w:r w:rsidRPr="00275F16">
        <w:rPr>
          <w:rFonts w:ascii="Tahoma" w:eastAsia="Times New Roman" w:hAnsi="Tahoma" w:cs="B Nazanin" w:hint="cs"/>
          <w:b/>
          <w:bCs/>
          <w:sz w:val="32"/>
          <w:szCs w:val="32"/>
          <w:rtl/>
        </w:rPr>
        <w:t>دریافت و پس از تکمیل در روز مصاحبه ارائه نمایند.</w:t>
      </w:r>
    </w:p>
    <w:p w:rsidR="00275F16" w:rsidRPr="002C116C" w:rsidRDefault="003561C2" w:rsidP="00CC00F2">
      <w:pPr>
        <w:ind w:left="-426" w:right="-563"/>
        <w:jc w:val="center"/>
        <w:rPr>
          <w:rFonts w:eastAsia="Times New Roman" w:cs="B Titr"/>
          <w:b/>
          <w:bCs/>
          <w:color w:val="FF0000"/>
          <w:sz w:val="52"/>
          <w:szCs w:val="52"/>
          <w:rtl/>
        </w:rPr>
      </w:pPr>
      <w:r w:rsidRPr="002C116C">
        <w:rPr>
          <w:rFonts w:eastAsia="Times New Roman" w:cs="B Titr"/>
          <w:b/>
          <w:bCs/>
          <w:color w:val="FF0000"/>
          <w:sz w:val="28"/>
          <w:szCs w:val="28"/>
          <w:rtl/>
        </w:rPr>
        <w:t xml:space="preserve">برنامه زماني شركت در مراحل مصاحبه دانشگاه فرهنگيان </w:t>
      </w:r>
      <w:r w:rsidRPr="002C116C">
        <w:rPr>
          <w:rFonts w:eastAsia="Times New Roman" w:cs="B Titr" w:hint="cs"/>
          <w:b/>
          <w:bCs/>
          <w:color w:val="FF0000"/>
          <w:sz w:val="28"/>
          <w:szCs w:val="28"/>
          <w:rtl/>
        </w:rPr>
        <w:t xml:space="preserve">پردیس شهید </w:t>
      </w:r>
      <w:r w:rsidR="00CC00F2" w:rsidRPr="002C116C">
        <w:rPr>
          <w:rFonts w:eastAsia="Times New Roman" w:cs="B Titr" w:hint="cs"/>
          <w:b/>
          <w:bCs/>
          <w:color w:val="FF0000"/>
          <w:sz w:val="28"/>
          <w:szCs w:val="28"/>
          <w:rtl/>
        </w:rPr>
        <w:t>هاشمی نژاد</w:t>
      </w:r>
      <w:r w:rsidRPr="002C116C">
        <w:rPr>
          <w:rFonts w:eastAsia="Times New Roman" w:cs="B Titr" w:hint="cs"/>
          <w:b/>
          <w:bCs/>
          <w:color w:val="FF0000"/>
          <w:sz w:val="28"/>
          <w:szCs w:val="28"/>
          <w:rtl/>
        </w:rPr>
        <w:t xml:space="preserve"> استان خراسان رضوی</w:t>
      </w:r>
    </w:p>
    <w:p w:rsidR="004F5929" w:rsidRPr="00AE291A" w:rsidRDefault="00165A03" w:rsidP="00275F16">
      <w:pPr>
        <w:bidi/>
        <w:spacing w:after="150" w:line="300" w:lineRule="atLeast"/>
        <w:ind w:left="-279" w:right="-567"/>
        <w:jc w:val="center"/>
        <w:rPr>
          <w:rFonts w:eastAsia="Times New Roman" w:cs="2  Zar"/>
          <w:b/>
          <w:bCs/>
          <w:color w:val="FF0000"/>
          <w:sz w:val="30"/>
          <w:szCs w:val="30"/>
          <w:rtl/>
        </w:rPr>
      </w:pPr>
      <w:r w:rsidRPr="00275F16">
        <w:rPr>
          <w:rFonts w:eastAsia="Times New Roman" w:cs="2  Zar" w:hint="cs"/>
          <w:b/>
          <w:bCs/>
          <w:color w:val="FF0000"/>
          <w:sz w:val="52"/>
          <w:szCs w:val="52"/>
          <w:rtl/>
        </w:rPr>
        <w:t xml:space="preserve"> </w:t>
      </w:r>
    </w:p>
    <w:tbl>
      <w:tblPr>
        <w:tblStyle w:val="TableGrid"/>
        <w:bidiVisual/>
        <w:tblW w:w="10035" w:type="dxa"/>
        <w:tblLook w:val="04A0" w:firstRow="1" w:lastRow="0" w:firstColumn="1" w:lastColumn="0" w:noHBand="0" w:noVBand="1"/>
      </w:tblPr>
      <w:tblGrid>
        <w:gridCol w:w="2835"/>
        <w:gridCol w:w="2238"/>
        <w:gridCol w:w="4962"/>
      </w:tblGrid>
      <w:tr w:rsidR="008D2DA5" w:rsidRPr="00A130E0" w:rsidTr="00317838">
        <w:tc>
          <w:tcPr>
            <w:tcW w:w="2835" w:type="dxa"/>
            <w:hideMark/>
          </w:tcPr>
          <w:p w:rsidR="008D2DA5" w:rsidRPr="002C116C" w:rsidRDefault="008D2DA5" w:rsidP="0040544C">
            <w:pPr>
              <w:bidi/>
              <w:jc w:val="center"/>
              <w:rPr>
                <w:rFonts w:ascii="Tahoma" w:eastAsia="Times New Roman" w:hAnsi="Tahoma" w:cs="B Badr"/>
                <w:b/>
                <w:bCs/>
                <w:sz w:val="28"/>
                <w:szCs w:val="28"/>
              </w:rPr>
            </w:pPr>
            <w:bookmarkStart w:id="0" w:name="_GoBack" w:colFirst="0" w:colLast="2"/>
            <w:r w:rsidRPr="002C116C">
              <w:rPr>
                <w:rFonts w:ascii="Tahoma" w:eastAsia="Times New Roman" w:hAnsi="Tahoma" w:cs="B Badr"/>
                <w:b/>
                <w:bCs/>
                <w:sz w:val="28"/>
                <w:szCs w:val="28"/>
                <w:rtl/>
              </w:rPr>
              <w:t>تاريخ</w:t>
            </w:r>
          </w:p>
        </w:tc>
        <w:tc>
          <w:tcPr>
            <w:tcW w:w="2238" w:type="dxa"/>
            <w:hideMark/>
          </w:tcPr>
          <w:p w:rsidR="008D2DA5" w:rsidRPr="002C116C" w:rsidRDefault="008D2DA5" w:rsidP="0040544C">
            <w:pPr>
              <w:bidi/>
              <w:jc w:val="center"/>
              <w:rPr>
                <w:rFonts w:ascii="Tahoma" w:eastAsia="Times New Roman" w:hAnsi="Tahoma" w:cs="B Titr"/>
                <w:b/>
                <w:bCs/>
                <w:sz w:val="28"/>
                <w:szCs w:val="28"/>
              </w:rPr>
            </w:pPr>
            <w:r w:rsidRPr="002C116C">
              <w:rPr>
                <w:rFonts w:ascii="Tahoma" w:eastAsia="Times New Roman" w:hAnsi="Tahoma" w:cs="B Titr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4962" w:type="dxa"/>
            <w:hideMark/>
          </w:tcPr>
          <w:p w:rsidR="008D2DA5" w:rsidRPr="002C116C" w:rsidRDefault="008D2DA5" w:rsidP="0040544C">
            <w:pPr>
              <w:bidi/>
              <w:jc w:val="center"/>
              <w:rPr>
                <w:rFonts w:ascii="Tahoma" w:eastAsia="Times New Roman" w:hAnsi="Tahoma" w:cs="B Titr"/>
                <w:b/>
                <w:bCs/>
                <w:sz w:val="28"/>
                <w:szCs w:val="28"/>
              </w:rPr>
            </w:pPr>
            <w:r w:rsidRPr="002C116C">
              <w:rPr>
                <w:rFonts w:ascii="Tahoma" w:eastAsia="Times New Roman" w:hAnsi="Tahoma" w:cs="B Titr"/>
                <w:b/>
                <w:bCs/>
                <w:sz w:val="28"/>
                <w:szCs w:val="28"/>
                <w:rtl/>
              </w:rPr>
              <w:t>حرف اول نام خانوادگي</w:t>
            </w:r>
          </w:p>
        </w:tc>
      </w:tr>
      <w:bookmarkEnd w:id="0"/>
      <w:tr w:rsidR="00CC00F2" w:rsidRPr="00A130E0" w:rsidTr="00CC00F2">
        <w:tc>
          <w:tcPr>
            <w:tcW w:w="2835" w:type="dxa"/>
            <w:hideMark/>
          </w:tcPr>
          <w:p w:rsidR="00CC00F2" w:rsidRPr="002C116C" w:rsidRDefault="00CC00F2" w:rsidP="0040544C">
            <w:pPr>
              <w:bidi/>
              <w:jc w:val="center"/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</w:pP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13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/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6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/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5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139</w:t>
            </w:r>
          </w:p>
        </w:tc>
        <w:tc>
          <w:tcPr>
            <w:tcW w:w="2238" w:type="dxa"/>
          </w:tcPr>
          <w:p w:rsidR="00CC00F2" w:rsidRPr="00317838" w:rsidRDefault="00CC00F2" w:rsidP="00616751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sz w:val="44"/>
                <w:szCs w:val="44"/>
              </w:rPr>
            </w:pP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4962" w:type="dxa"/>
          </w:tcPr>
          <w:p w:rsidR="00CC00F2" w:rsidRPr="00317838" w:rsidRDefault="00CC00F2" w:rsidP="00E2642C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  <w:lang w:bidi="fa-IR"/>
              </w:rPr>
            </w:pP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الف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44"/>
                <w:szCs w:val="44"/>
                <w:rtl/>
                <w:lang w:bidi="fa-IR"/>
              </w:rPr>
              <w:t>–</w:t>
            </w: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  <w:lang w:bidi="fa-IR"/>
              </w:rPr>
              <w:t xml:space="preserve"> ب</w:t>
            </w:r>
            <w:r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  <w:lang w:bidi="fa-IR"/>
              </w:rPr>
              <w:t>-پ</w:t>
            </w:r>
          </w:p>
        </w:tc>
      </w:tr>
      <w:tr w:rsidR="00CC00F2" w:rsidRPr="00A130E0" w:rsidTr="00CC00F2">
        <w:tc>
          <w:tcPr>
            <w:tcW w:w="2835" w:type="dxa"/>
            <w:hideMark/>
          </w:tcPr>
          <w:p w:rsidR="00CC00F2" w:rsidRPr="002C116C" w:rsidRDefault="00CC00F2" w:rsidP="0040544C">
            <w:pPr>
              <w:bidi/>
              <w:jc w:val="center"/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</w:pP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14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/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6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/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5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139</w:t>
            </w:r>
          </w:p>
        </w:tc>
        <w:tc>
          <w:tcPr>
            <w:tcW w:w="2238" w:type="dxa"/>
          </w:tcPr>
          <w:p w:rsidR="00CC00F2" w:rsidRPr="00317838" w:rsidRDefault="00CC00F2" w:rsidP="00616751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sz w:val="44"/>
                <w:szCs w:val="44"/>
              </w:rPr>
            </w:pP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يك شنبه</w:t>
            </w:r>
          </w:p>
        </w:tc>
        <w:tc>
          <w:tcPr>
            <w:tcW w:w="4962" w:type="dxa"/>
          </w:tcPr>
          <w:p w:rsidR="00CC00F2" w:rsidRPr="00317838" w:rsidRDefault="00CC00F2" w:rsidP="00E2642C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sz w:val="44"/>
                <w:szCs w:val="44"/>
              </w:rPr>
            </w:pP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>ت</w:t>
            </w:r>
            <w:r w:rsidRPr="00317838">
              <w:rPr>
                <w:rFonts w:ascii="Times New Roman" w:eastAsia="Times New Roman" w:hAnsi="Times New Roman" w:cs="Times New Roman" w:hint="cs"/>
                <w:b/>
                <w:bCs/>
                <w:sz w:val="44"/>
                <w:szCs w:val="44"/>
                <w:rtl/>
              </w:rPr>
              <w:t xml:space="preserve"> –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 xml:space="preserve"> </w:t>
            </w: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 xml:space="preserve">ث </w:t>
            </w: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 xml:space="preserve">- 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ج-</w:t>
            </w: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چ-</w:t>
            </w: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ح</w:t>
            </w:r>
            <w:r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>-خ-د</w:t>
            </w:r>
          </w:p>
        </w:tc>
      </w:tr>
      <w:tr w:rsidR="00CC00F2" w:rsidRPr="00A130E0" w:rsidTr="00CC00F2">
        <w:tc>
          <w:tcPr>
            <w:tcW w:w="2835" w:type="dxa"/>
            <w:hideMark/>
          </w:tcPr>
          <w:p w:rsidR="00CC00F2" w:rsidRPr="002C116C" w:rsidRDefault="00CC00F2" w:rsidP="0040544C">
            <w:pPr>
              <w:bidi/>
              <w:jc w:val="center"/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</w:pP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15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/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6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/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5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139</w:t>
            </w:r>
          </w:p>
        </w:tc>
        <w:tc>
          <w:tcPr>
            <w:tcW w:w="2238" w:type="dxa"/>
          </w:tcPr>
          <w:p w:rsidR="00CC00F2" w:rsidRPr="00317838" w:rsidRDefault="00CC00F2" w:rsidP="00616751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sz w:val="44"/>
                <w:szCs w:val="44"/>
              </w:rPr>
            </w:pP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دوشنبه</w:t>
            </w:r>
          </w:p>
        </w:tc>
        <w:tc>
          <w:tcPr>
            <w:tcW w:w="4962" w:type="dxa"/>
          </w:tcPr>
          <w:p w:rsidR="00CC00F2" w:rsidRPr="00317838" w:rsidRDefault="00CC00F2" w:rsidP="00E2642C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sz w:val="44"/>
                <w:szCs w:val="44"/>
              </w:rPr>
            </w:pP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ذ</w:t>
            </w: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 xml:space="preserve">- 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44"/>
                <w:szCs w:val="44"/>
                <w:rtl/>
              </w:rPr>
              <w:t>–</w:t>
            </w: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ز</w:t>
            </w:r>
            <w:r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>-ژ-س-ش-ص</w:t>
            </w:r>
          </w:p>
        </w:tc>
      </w:tr>
      <w:tr w:rsidR="00CC00F2" w:rsidRPr="00A130E0" w:rsidTr="00317838">
        <w:tc>
          <w:tcPr>
            <w:tcW w:w="2835" w:type="dxa"/>
            <w:hideMark/>
          </w:tcPr>
          <w:p w:rsidR="00CC00F2" w:rsidRPr="002C116C" w:rsidRDefault="00CC00F2" w:rsidP="0040544C">
            <w:pPr>
              <w:bidi/>
              <w:jc w:val="center"/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</w:pP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16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/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6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/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5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139</w:t>
            </w:r>
          </w:p>
        </w:tc>
        <w:tc>
          <w:tcPr>
            <w:tcW w:w="2238" w:type="dxa"/>
          </w:tcPr>
          <w:p w:rsidR="00CC00F2" w:rsidRPr="00317838" w:rsidRDefault="00CC00F2" w:rsidP="00616751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sz w:val="44"/>
                <w:szCs w:val="44"/>
              </w:rPr>
            </w:pP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سه شنبه</w:t>
            </w:r>
          </w:p>
        </w:tc>
        <w:tc>
          <w:tcPr>
            <w:tcW w:w="4962" w:type="dxa"/>
            <w:hideMark/>
          </w:tcPr>
          <w:p w:rsidR="00CC00F2" w:rsidRPr="00317838" w:rsidRDefault="00CC00F2" w:rsidP="00E2642C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sz w:val="44"/>
                <w:szCs w:val="44"/>
              </w:rPr>
            </w:pP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 xml:space="preserve">ض </w:t>
            </w: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 xml:space="preserve">- 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ط-ظ</w:t>
            </w:r>
            <w:r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>-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 xml:space="preserve"> ع- غ</w:t>
            </w: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 xml:space="preserve">- 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ف-</w:t>
            </w: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ق</w:t>
            </w:r>
          </w:p>
        </w:tc>
      </w:tr>
      <w:tr w:rsidR="00CC00F2" w:rsidRPr="00A130E0" w:rsidTr="00317838">
        <w:tc>
          <w:tcPr>
            <w:tcW w:w="2835" w:type="dxa"/>
            <w:hideMark/>
          </w:tcPr>
          <w:p w:rsidR="00CC00F2" w:rsidRPr="002C116C" w:rsidRDefault="00CC00F2" w:rsidP="0040544C">
            <w:pPr>
              <w:bidi/>
              <w:jc w:val="center"/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</w:pP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17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/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6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/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5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139</w:t>
            </w:r>
          </w:p>
        </w:tc>
        <w:tc>
          <w:tcPr>
            <w:tcW w:w="2238" w:type="dxa"/>
          </w:tcPr>
          <w:p w:rsidR="00CC00F2" w:rsidRPr="00317838" w:rsidRDefault="00CC00F2" w:rsidP="00616751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sz w:val="44"/>
                <w:szCs w:val="44"/>
              </w:rPr>
            </w:pP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چهارشنبه</w:t>
            </w:r>
          </w:p>
        </w:tc>
        <w:tc>
          <w:tcPr>
            <w:tcW w:w="4962" w:type="dxa"/>
            <w:hideMark/>
          </w:tcPr>
          <w:p w:rsidR="00CC00F2" w:rsidRPr="00317838" w:rsidRDefault="00CC00F2" w:rsidP="00317838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sz w:val="44"/>
                <w:szCs w:val="44"/>
                <w:lang w:bidi="fa-IR"/>
              </w:rPr>
            </w:pP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ك</w:t>
            </w: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-</w:t>
            </w: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گ - ل</w:t>
            </w: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 xml:space="preserve"> -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 xml:space="preserve"> م</w:t>
            </w:r>
          </w:p>
        </w:tc>
      </w:tr>
      <w:tr w:rsidR="00CC00F2" w:rsidRPr="00A130E0" w:rsidTr="00317838">
        <w:tc>
          <w:tcPr>
            <w:tcW w:w="2835" w:type="dxa"/>
            <w:hideMark/>
          </w:tcPr>
          <w:p w:rsidR="00CC00F2" w:rsidRPr="002C116C" w:rsidRDefault="00CC00F2" w:rsidP="0040544C">
            <w:pPr>
              <w:bidi/>
              <w:jc w:val="center"/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</w:pP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18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/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6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/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</w:rPr>
              <w:t>5</w:t>
            </w:r>
            <w:r w:rsidRPr="002C116C">
              <w:rPr>
                <w:rFonts w:ascii="Tahoma" w:eastAsia="Times New Roman" w:hAnsi="Tahoma" w:cs="B Badr"/>
                <w:b/>
                <w:bCs/>
                <w:sz w:val="32"/>
                <w:szCs w:val="32"/>
                <w:rtl/>
              </w:rPr>
              <w:t>139</w:t>
            </w:r>
          </w:p>
        </w:tc>
        <w:tc>
          <w:tcPr>
            <w:tcW w:w="2238" w:type="dxa"/>
          </w:tcPr>
          <w:p w:rsidR="00CC00F2" w:rsidRPr="00317838" w:rsidRDefault="00CC00F2" w:rsidP="00616751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sz w:val="44"/>
                <w:szCs w:val="44"/>
              </w:rPr>
            </w:pP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پنج شنبه</w:t>
            </w:r>
          </w:p>
        </w:tc>
        <w:tc>
          <w:tcPr>
            <w:tcW w:w="4962" w:type="dxa"/>
            <w:hideMark/>
          </w:tcPr>
          <w:p w:rsidR="00CC00F2" w:rsidRPr="00317838" w:rsidRDefault="00CC00F2" w:rsidP="00317838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sz w:val="44"/>
                <w:szCs w:val="44"/>
              </w:rPr>
            </w:pP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>ن</w:t>
            </w:r>
            <w:r w:rsidRPr="00317838">
              <w:rPr>
                <w:rFonts w:ascii="Times New Roman" w:eastAsia="Times New Roman" w:hAnsi="Times New Roman" w:cs="Times New Roman" w:hint="cs"/>
                <w:b/>
                <w:bCs/>
                <w:sz w:val="44"/>
                <w:szCs w:val="44"/>
                <w:rtl/>
              </w:rPr>
              <w:t xml:space="preserve"> –</w:t>
            </w: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 xml:space="preserve">و </w:t>
            </w:r>
            <w:r w:rsidRPr="00317838">
              <w:rPr>
                <w:rFonts w:ascii="Times New Roman" w:eastAsia="Times New Roman" w:hAnsi="Times New Roman" w:cs="Times New Roman" w:hint="cs"/>
                <w:b/>
                <w:bCs/>
                <w:sz w:val="44"/>
                <w:szCs w:val="44"/>
                <w:rtl/>
              </w:rPr>
              <w:t>–</w:t>
            </w:r>
            <w:r w:rsidRPr="00317838"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 xml:space="preserve">ه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44"/>
                <w:szCs w:val="44"/>
                <w:rtl/>
              </w:rPr>
              <w:t>–</w:t>
            </w:r>
            <w:r w:rsidRPr="00317838">
              <w:rPr>
                <w:rFonts w:ascii="Tahoma" w:eastAsia="Times New Roman" w:hAnsi="Tahoma" w:cs="B Nazanin"/>
                <w:b/>
                <w:bCs/>
                <w:sz w:val="44"/>
                <w:szCs w:val="44"/>
                <w:rtl/>
              </w:rPr>
              <w:t xml:space="preserve"> ي</w:t>
            </w:r>
            <w:r>
              <w:rPr>
                <w:rFonts w:ascii="Tahoma" w:eastAsia="Times New Roman" w:hAnsi="Tahoma" w:cs="B Nazanin" w:hint="cs"/>
                <w:b/>
                <w:bCs/>
                <w:sz w:val="44"/>
                <w:szCs w:val="44"/>
                <w:rtl/>
              </w:rPr>
              <w:t xml:space="preserve"> وجامانده ها</w:t>
            </w:r>
          </w:p>
        </w:tc>
      </w:tr>
    </w:tbl>
    <w:p w:rsidR="008569FF" w:rsidRDefault="008569FF" w:rsidP="00317838">
      <w:pPr>
        <w:bidi/>
        <w:spacing w:after="150" w:line="300" w:lineRule="atLeast"/>
        <w:ind w:left="-279" w:right="-567"/>
        <w:rPr>
          <w:sz w:val="32"/>
          <w:szCs w:val="32"/>
          <w:rtl/>
        </w:rPr>
      </w:pPr>
    </w:p>
    <w:p w:rsidR="00317838" w:rsidRDefault="00317838" w:rsidP="00CC00F2">
      <w:pPr>
        <w:bidi/>
        <w:spacing w:after="150" w:line="300" w:lineRule="atLeast"/>
        <w:ind w:left="-279" w:right="-567"/>
        <w:rPr>
          <w:rFonts w:eastAsia="Times New Roman" w:cs="B Titr"/>
          <w:b/>
          <w:bCs/>
          <w:sz w:val="28"/>
          <w:szCs w:val="28"/>
          <w:rtl/>
          <w:lang w:bidi="fa-IR"/>
        </w:rPr>
      </w:pPr>
      <w:r w:rsidRPr="00317838">
        <w:rPr>
          <w:rFonts w:eastAsia="Times New Roman" w:cs="B Titr" w:hint="cs"/>
          <w:b/>
          <w:bCs/>
          <w:sz w:val="28"/>
          <w:szCs w:val="28"/>
          <w:rtl/>
        </w:rPr>
        <w:t xml:space="preserve">داوطلبان گرامی قبل از مراجعه لازم است فرم های مربوط به </w:t>
      </w:r>
      <w:r w:rsidRPr="00317838">
        <w:rPr>
          <w:rFonts w:eastAsia="Times New Roman" w:cs="B Titr" w:hint="cs"/>
          <w:b/>
          <w:bCs/>
          <w:color w:val="FF0000"/>
          <w:sz w:val="28"/>
          <w:szCs w:val="28"/>
          <w:rtl/>
        </w:rPr>
        <w:t xml:space="preserve">خود اظهاری و سوابق بیماری </w:t>
      </w:r>
      <w:r w:rsidRPr="00317838">
        <w:rPr>
          <w:rFonts w:eastAsia="Times New Roman" w:cs="B Titr" w:hint="cs"/>
          <w:b/>
          <w:bCs/>
          <w:sz w:val="28"/>
          <w:szCs w:val="28"/>
          <w:rtl/>
        </w:rPr>
        <w:t xml:space="preserve">را از همین سایت </w:t>
      </w:r>
      <w:r>
        <w:rPr>
          <w:rFonts w:eastAsia="Times New Roman" w:cs="B Titr" w:hint="cs"/>
          <w:b/>
          <w:bCs/>
          <w:sz w:val="28"/>
          <w:szCs w:val="28"/>
          <w:rtl/>
        </w:rPr>
        <w:t>(</w:t>
      </w:r>
      <w:hyperlink r:id="rId6" w:history="1">
        <w:r w:rsidR="00CC00F2" w:rsidRPr="00DD50DB">
          <w:rPr>
            <w:rStyle w:val="Hyperlink"/>
            <w:rFonts w:eastAsia="Times New Roman" w:cs="B Titr"/>
            <w:b/>
            <w:bCs/>
            <w:sz w:val="28"/>
            <w:szCs w:val="28"/>
          </w:rPr>
          <w:t>http://phd.cfu.ac.ir</w:t>
        </w:r>
      </w:hyperlink>
      <w:r>
        <w:rPr>
          <w:rFonts w:eastAsia="Times New Roman" w:cs="B Titr" w:hint="cs"/>
          <w:b/>
          <w:bCs/>
          <w:sz w:val="28"/>
          <w:szCs w:val="28"/>
          <w:rtl/>
        </w:rPr>
        <w:t>)</w:t>
      </w:r>
      <w:r w:rsidR="001430B6">
        <w:rPr>
          <w:rFonts w:eastAsia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Pr="00317838">
        <w:rPr>
          <w:rFonts w:eastAsia="Times New Roman" w:cs="B Titr" w:hint="cs"/>
          <w:b/>
          <w:bCs/>
          <w:sz w:val="28"/>
          <w:szCs w:val="28"/>
          <w:rtl/>
        </w:rPr>
        <w:t xml:space="preserve">دریافت کرده و پس تکمیل کامل آن در روز مراجعه ارائه نمایند. </w:t>
      </w:r>
    </w:p>
    <w:p w:rsidR="00CC00F2" w:rsidRPr="00317838" w:rsidRDefault="00CC00F2" w:rsidP="00CC00F2">
      <w:pPr>
        <w:bidi/>
        <w:spacing w:after="150" w:line="300" w:lineRule="atLeast"/>
        <w:ind w:left="-279" w:right="-567"/>
        <w:rPr>
          <w:rFonts w:eastAsia="Times New Roman" w:cs="B Titr"/>
          <w:b/>
          <w:bCs/>
          <w:sz w:val="28"/>
          <w:szCs w:val="28"/>
          <w:rtl/>
          <w:lang w:bidi="fa-IR"/>
        </w:rPr>
      </w:pPr>
      <w:r>
        <w:rPr>
          <w:rFonts w:eastAsia="Times New Roman" w:cs="B Titr" w:hint="cs"/>
          <w:b/>
          <w:bCs/>
          <w:sz w:val="28"/>
          <w:szCs w:val="28"/>
          <w:rtl/>
          <w:lang w:bidi="fa-IR"/>
        </w:rPr>
        <w:t>اصل وکپی کلیه مدارک متقاضی تنها روز مصاحبه بررسی میگردد وقابل اعمال خواهد بود وارائه مدارک بعد از زمان مصاحبه فرد مطابق دستورالعمل مورد قبول نمی باشد .</w:t>
      </w:r>
    </w:p>
    <w:sectPr w:rsidR="00CC00F2" w:rsidRPr="00317838" w:rsidSect="00275F16">
      <w:pgSz w:w="12240" w:h="15840"/>
      <w:pgMar w:top="851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13E9"/>
    <w:multiLevelType w:val="hybridMultilevel"/>
    <w:tmpl w:val="1C149D88"/>
    <w:lvl w:ilvl="0" w:tplc="483A256C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C2"/>
    <w:rsid w:val="001430B6"/>
    <w:rsid w:val="00165A03"/>
    <w:rsid w:val="001A559F"/>
    <w:rsid w:val="0023665C"/>
    <w:rsid w:val="00256EF6"/>
    <w:rsid w:val="00275F16"/>
    <w:rsid w:val="002C116C"/>
    <w:rsid w:val="00317838"/>
    <w:rsid w:val="003561C2"/>
    <w:rsid w:val="00474995"/>
    <w:rsid w:val="005950A0"/>
    <w:rsid w:val="005B3A84"/>
    <w:rsid w:val="005E1DA2"/>
    <w:rsid w:val="006D485C"/>
    <w:rsid w:val="007A68A2"/>
    <w:rsid w:val="008569FF"/>
    <w:rsid w:val="008D2DA5"/>
    <w:rsid w:val="00983890"/>
    <w:rsid w:val="00AB4D40"/>
    <w:rsid w:val="00AE291A"/>
    <w:rsid w:val="00B330C7"/>
    <w:rsid w:val="00C92AF8"/>
    <w:rsid w:val="00CC00F2"/>
    <w:rsid w:val="00D54DDB"/>
    <w:rsid w:val="00DD757B"/>
    <w:rsid w:val="00E333B5"/>
    <w:rsid w:val="00E418CF"/>
    <w:rsid w:val="00E64F82"/>
    <w:rsid w:val="00EB658F"/>
    <w:rsid w:val="00FA204B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8FDB41-CD8D-4653-8953-817EC43D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92AF8"/>
  </w:style>
  <w:style w:type="paragraph" w:styleId="ListParagraph">
    <w:name w:val="List Paragraph"/>
    <w:basedOn w:val="Normal"/>
    <w:uiPriority w:val="34"/>
    <w:qFormat/>
    <w:rsid w:val="00E333B5"/>
    <w:pPr>
      <w:ind w:left="720"/>
      <w:contextualSpacing/>
    </w:pPr>
  </w:style>
  <w:style w:type="table" w:styleId="TableGrid">
    <w:name w:val="Table Grid"/>
    <w:basedOn w:val="TableNormal"/>
    <w:uiPriority w:val="59"/>
    <w:rsid w:val="00317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30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0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d.cfu.ac.ir" TargetMode="External"/><Relationship Id="rId5" Type="http://schemas.openxmlformats.org/officeDocument/2006/relationships/hyperlink" Target="http://phd.cfu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Roshd</dc:creator>
  <cp:lastModifiedBy>ravabwt</cp:lastModifiedBy>
  <cp:revision>3</cp:revision>
  <cp:lastPrinted>2016-08-31T04:17:00Z</cp:lastPrinted>
  <dcterms:created xsi:type="dcterms:W3CDTF">2016-09-01T07:12:00Z</dcterms:created>
  <dcterms:modified xsi:type="dcterms:W3CDTF">2016-09-01T07:34:00Z</dcterms:modified>
</cp:coreProperties>
</file>